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6E0" w:rsidRPr="0061395A" w:rsidRDefault="00566852" w:rsidP="008046E0">
      <w:pPr>
        <w:pStyle w:val="Geenafstand"/>
        <w:jc w:val="center"/>
        <w:rPr>
          <w:rFonts w:ascii="Verdana" w:hAnsi="Verdana"/>
          <w:color w:val="FF0000"/>
        </w:rPr>
      </w:pPr>
      <w:r w:rsidRPr="0061395A">
        <w:rPr>
          <w:rFonts w:ascii="Verdana" w:hAnsi="Verdana" w:cs="Arial"/>
          <w:noProof/>
          <w:lang w:eastAsia="nl-BE"/>
        </w:rPr>
        <w:drawing>
          <wp:inline distT="0" distB="0" distL="0" distR="0">
            <wp:extent cx="1994400" cy="842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v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4400" cy="842400"/>
                    </a:xfrm>
                    <a:prstGeom prst="rect">
                      <a:avLst/>
                    </a:prstGeom>
                  </pic:spPr>
                </pic:pic>
              </a:graphicData>
            </a:graphic>
          </wp:inline>
        </w:drawing>
      </w:r>
    </w:p>
    <w:p w:rsidR="008046E0" w:rsidRPr="0061395A" w:rsidRDefault="008046E0" w:rsidP="008046E0">
      <w:pPr>
        <w:pStyle w:val="Geenafstand"/>
        <w:rPr>
          <w:rFonts w:ascii="Verdana" w:hAnsi="Verdana" w:cs="Arial"/>
        </w:rPr>
      </w:pPr>
    </w:p>
    <w:p w:rsidR="008046E0" w:rsidRPr="0061395A" w:rsidRDefault="008046E0" w:rsidP="008046E0">
      <w:pPr>
        <w:pStyle w:val="Geenafstand"/>
        <w:pBdr>
          <w:top w:val="single" w:sz="4" w:space="1" w:color="auto"/>
          <w:left w:val="single" w:sz="4" w:space="4" w:color="auto"/>
          <w:bottom w:val="single" w:sz="4" w:space="1" w:color="auto"/>
          <w:right w:val="single" w:sz="4" w:space="4" w:color="auto"/>
        </w:pBdr>
        <w:jc w:val="center"/>
        <w:rPr>
          <w:rFonts w:ascii="Verdana" w:hAnsi="Verdana" w:cs="Arial"/>
        </w:rPr>
      </w:pPr>
      <w:r w:rsidRPr="0061395A">
        <w:rPr>
          <w:rFonts w:ascii="Verdana" w:hAnsi="Verdana" w:cs="Arial"/>
        </w:rPr>
        <w:t>BIJLAGE 3</w:t>
      </w:r>
    </w:p>
    <w:p w:rsidR="008046E0" w:rsidRPr="0061395A" w:rsidRDefault="008046E0" w:rsidP="008046E0">
      <w:pPr>
        <w:pStyle w:val="Geenafstand"/>
        <w:rPr>
          <w:rFonts w:ascii="Verdana" w:hAnsi="Verdana" w:cs="Arial"/>
        </w:rPr>
      </w:pPr>
    </w:p>
    <w:p w:rsidR="008046E0" w:rsidRPr="0061395A" w:rsidRDefault="003268AB" w:rsidP="008046E0">
      <w:pPr>
        <w:pStyle w:val="Geenafstand"/>
        <w:rPr>
          <w:rFonts w:ascii="Verdana" w:hAnsi="Verdana" w:cs="Arial"/>
        </w:rPr>
      </w:pPr>
      <w:r>
        <w:rPr>
          <w:rFonts w:ascii="Verdana" w:hAnsi="Verdana" w:cs="Arial"/>
        </w:rPr>
        <w:t>31</w:t>
      </w:r>
      <w:r w:rsidR="001B324F" w:rsidRPr="0061395A">
        <w:rPr>
          <w:rFonts w:ascii="Verdana" w:hAnsi="Verdana" w:cs="Arial"/>
        </w:rPr>
        <w:t xml:space="preserve"> 01 2018</w:t>
      </w:r>
    </w:p>
    <w:p w:rsidR="008046E0" w:rsidRPr="0061395A" w:rsidRDefault="008046E0" w:rsidP="008046E0">
      <w:pPr>
        <w:pStyle w:val="Geenafstand"/>
        <w:rPr>
          <w:rFonts w:ascii="Verdana" w:hAnsi="Verdana" w:cs="Arial"/>
        </w:rPr>
      </w:pPr>
    </w:p>
    <w:p w:rsidR="006A3207" w:rsidRPr="00AC0ACF" w:rsidRDefault="006A3207" w:rsidP="006A3207">
      <w:pPr>
        <w:spacing w:after="0" w:line="240" w:lineRule="auto"/>
        <w:ind w:firstLine="709"/>
        <w:rPr>
          <w:rFonts w:ascii="Verdana" w:hAnsi="Verdana" w:cs="Calibri"/>
          <w:b/>
          <w:color w:val="FF0000"/>
          <w:spacing w:val="-3"/>
        </w:rPr>
      </w:pPr>
      <w:r w:rsidRPr="00AC0ACF">
        <w:rPr>
          <w:rFonts w:ascii="Verdana" w:hAnsi="Verdana" w:cs="Calibri"/>
          <w:b/>
          <w:color w:val="FF0000"/>
          <w:spacing w:val="-3"/>
        </w:rPr>
        <w:t>Hoofdstuk 1 Algemeen</w:t>
      </w:r>
    </w:p>
    <w:p w:rsidR="006A3207" w:rsidRPr="00AC0ACF" w:rsidRDefault="00693B1A" w:rsidP="006A3207">
      <w:pPr>
        <w:spacing w:after="0" w:line="240" w:lineRule="auto"/>
        <w:ind w:firstLine="709"/>
        <w:rPr>
          <w:rFonts w:ascii="Verdana" w:hAnsi="Verdana" w:cs="Calibri"/>
          <w:color w:val="FF0000"/>
          <w:spacing w:val="-3"/>
        </w:rPr>
      </w:pPr>
      <w:r w:rsidRPr="00AC0ACF">
        <w:rPr>
          <w:rFonts w:ascii="Verdana" w:hAnsi="Verdana" w:cs="Calibri"/>
          <w:color w:val="FF0000"/>
          <w:spacing w:val="-3"/>
        </w:rPr>
        <w:t xml:space="preserve">Artikel </w:t>
      </w:r>
      <w:r w:rsidR="006A3207" w:rsidRPr="00AC0ACF">
        <w:rPr>
          <w:rFonts w:ascii="Verdana" w:hAnsi="Verdana" w:cs="Calibri"/>
          <w:color w:val="FF0000"/>
          <w:spacing w:val="-3"/>
        </w:rPr>
        <w:t>1.1 Doel</w:t>
      </w:r>
    </w:p>
    <w:p w:rsidR="006A3207" w:rsidRPr="00AC0ACF" w:rsidRDefault="00693B1A" w:rsidP="006A3207">
      <w:pPr>
        <w:spacing w:after="0" w:line="240" w:lineRule="auto"/>
        <w:ind w:firstLine="708"/>
        <w:rPr>
          <w:rFonts w:ascii="Verdana" w:hAnsi="Verdana" w:cs="Calibri"/>
          <w:color w:val="FF0000"/>
          <w:spacing w:val="-3"/>
        </w:rPr>
      </w:pPr>
      <w:r w:rsidRPr="00AC0ACF">
        <w:rPr>
          <w:rFonts w:ascii="Verdana" w:hAnsi="Verdana" w:cs="Calibri"/>
          <w:color w:val="FF0000"/>
          <w:spacing w:val="-3"/>
        </w:rPr>
        <w:t xml:space="preserve">Artikel </w:t>
      </w:r>
      <w:r w:rsidR="006A3207" w:rsidRPr="00AC0ACF">
        <w:rPr>
          <w:rFonts w:ascii="Verdana" w:hAnsi="Verdana" w:cs="Calibri"/>
          <w:color w:val="FF0000"/>
          <w:spacing w:val="-3"/>
        </w:rPr>
        <w:t xml:space="preserve">1.2 Toepassingsgebied </w:t>
      </w:r>
    </w:p>
    <w:p w:rsidR="006A3207" w:rsidRPr="00AC0ACF" w:rsidRDefault="00693B1A" w:rsidP="006A3207">
      <w:pPr>
        <w:spacing w:after="0" w:line="240" w:lineRule="auto"/>
        <w:ind w:firstLine="709"/>
        <w:rPr>
          <w:rFonts w:ascii="Verdana" w:hAnsi="Verdana" w:cs="Calibri"/>
          <w:color w:val="FF0000"/>
          <w:spacing w:val="-3"/>
        </w:rPr>
      </w:pPr>
      <w:r w:rsidRPr="00AC0ACF">
        <w:rPr>
          <w:rFonts w:ascii="Verdana" w:hAnsi="Verdana" w:cs="Calibri"/>
          <w:color w:val="FF0000"/>
          <w:spacing w:val="-3"/>
        </w:rPr>
        <w:t xml:space="preserve">Artikel </w:t>
      </w:r>
      <w:r w:rsidR="006A3207" w:rsidRPr="00AC0ACF">
        <w:rPr>
          <w:rFonts w:ascii="Verdana" w:hAnsi="Verdana" w:cs="Calibri"/>
          <w:color w:val="FF0000"/>
          <w:spacing w:val="-3"/>
        </w:rPr>
        <w:t xml:space="preserve">1.3 Terminologie </w:t>
      </w:r>
    </w:p>
    <w:p w:rsidR="006A3207" w:rsidRPr="00AC0ACF" w:rsidRDefault="006A3207" w:rsidP="006A3207">
      <w:pPr>
        <w:pStyle w:val="Geenafstand"/>
        <w:ind w:firstLine="709"/>
        <w:rPr>
          <w:rFonts w:ascii="Verdana" w:hAnsi="Verdana" w:cs="Calibri"/>
          <w:color w:val="FF0000"/>
          <w:spacing w:val="-3"/>
        </w:rPr>
      </w:pPr>
      <w:r w:rsidRPr="00AC0ACF">
        <w:rPr>
          <w:rFonts w:ascii="Verdana" w:hAnsi="Verdana"/>
          <w:color w:val="FF0000"/>
        </w:rPr>
        <w:t xml:space="preserve">Artikel 1.4 </w:t>
      </w:r>
      <w:r w:rsidRPr="00AC0ACF">
        <w:rPr>
          <w:rFonts w:ascii="Verdana" w:hAnsi="Verdana" w:cs="Calibri"/>
          <w:color w:val="FF0000"/>
          <w:spacing w:val="-3"/>
        </w:rPr>
        <w:t>Reactie van de materialen bij brand</w:t>
      </w:r>
    </w:p>
    <w:p w:rsidR="006A3207" w:rsidRDefault="006A3207" w:rsidP="006A3207">
      <w:pPr>
        <w:spacing w:after="0"/>
        <w:ind w:firstLine="709"/>
        <w:rPr>
          <w:rFonts w:ascii="Verdana" w:hAnsi="Verdana" w:cs="Calibri"/>
          <w:color w:val="FF0000"/>
          <w:spacing w:val="-3"/>
        </w:rPr>
      </w:pPr>
      <w:r w:rsidRPr="00AC0ACF">
        <w:rPr>
          <w:rFonts w:ascii="Verdana" w:hAnsi="Verdana" w:cs="Calibri"/>
          <w:color w:val="FF0000"/>
          <w:spacing w:val="-3"/>
        </w:rPr>
        <w:t>Artikel 1.5 Automatische branddetectie</w:t>
      </w:r>
    </w:p>
    <w:p w:rsidR="002413E5" w:rsidRPr="002413E5" w:rsidRDefault="002413E5" w:rsidP="006A3207">
      <w:pPr>
        <w:spacing w:after="0"/>
        <w:ind w:firstLine="709"/>
        <w:rPr>
          <w:rFonts w:ascii="Verdana" w:hAnsi="Verdana" w:cs="Calibri"/>
          <w:i/>
          <w:color w:val="FF0000"/>
          <w:spacing w:val="-3"/>
        </w:rPr>
      </w:pPr>
      <w:r w:rsidRPr="002413E5">
        <w:rPr>
          <w:rFonts w:ascii="Verdana" w:hAnsi="Verdana" w:cs="Calibri"/>
          <w:i/>
          <w:color w:val="FF0000"/>
          <w:spacing w:val="-3"/>
        </w:rPr>
        <w:t>Overgan</w:t>
      </w:r>
      <w:r>
        <w:rPr>
          <w:rFonts w:ascii="Verdana" w:hAnsi="Verdana" w:cs="Calibri"/>
          <w:i/>
          <w:color w:val="FF0000"/>
          <w:spacing w:val="-3"/>
        </w:rPr>
        <w:t>gsprocedure</w:t>
      </w:r>
      <w:r w:rsidRPr="002413E5">
        <w:rPr>
          <w:rFonts w:ascii="Verdana" w:hAnsi="Verdana" w:cs="Calibri"/>
          <w:i/>
          <w:color w:val="FF0000"/>
          <w:spacing w:val="-3"/>
        </w:rPr>
        <w:t xml:space="preserve"> vóór 1 april 2022</w:t>
      </w:r>
    </w:p>
    <w:p w:rsidR="006A3207" w:rsidRPr="00AC0ACF" w:rsidRDefault="006A3207" w:rsidP="006A3207">
      <w:pPr>
        <w:autoSpaceDE w:val="0"/>
        <w:autoSpaceDN w:val="0"/>
        <w:adjustRightInd w:val="0"/>
        <w:spacing w:after="0" w:line="240" w:lineRule="auto"/>
        <w:ind w:firstLine="708"/>
        <w:rPr>
          <w:rFonts w:ascii="Verdana" w:hAnsi="Verdana" w:cs="Verdana"/>
          <w:b/>
          <w:color w:val="FF0000"/>
        </w:rPr>
      </w:pPr>
      <w:r w:rsidRPr="00AC0ACF">
        <w:rPr>
          <w:rFonts w:ascii="Verdana" w:hAnsi="Verdana" w:cs="Verdana"/>
          <w:b/>
          <w:color w:val="FF0000"/>
        </w:rPr>
        <w:t>Hoofdstuk 2  Inplanting en toegangswegen</w:t>
      </w:r>
    </w:p>
    <w:p w:rsidR="006A3207" w:rsidRDefault="006A3207" w:rsidP="006A3207">
      <w:pPr>
        <w:autoSpaceDE w:val="0"/>
        <w:autoSpaceDN w:val="0"/>
        <w:adjustRightInd w:val="0"/>
        <w:spacing w:after="0" w:line="240" w:lineRule="auto"/>
        <w:ind w:firstLine="708"/>
        <w:rPr>
          <w:rFonts w:ascii="Verdana" w:hAnsi="Verdana" w:cs="Verdana"/>
          <w:color w:val="FF0000"/>
        </w:rPr>
      </w:pPr>
      <w:r w:rsidRPr="00AC0ACF">
        <w:rPr>
          <w:rFonts w:ascii="Verdana" w:hAnsi="Verdana" w:cs="Verdana"/>
          <w:color w:val="FF0000"/>
        </w:rPr>
        <w:t>Artikel 2.1 Inplanting</w:t>
      </w:r>
    </w:p>
    <w:p w:rsidR="006A3207" w:rsidRPr="00AC0ACF" w:rsidRDefault="006A3207" w:rsidP="006A3207">
      <w:pPr>
        <w:spacing w:after="0" w:line="240" w:lineRule="auto"/>
        <w:ind w:firstLine="708"/>
        <w:rPr>
          <w:rFonts w:ascii="Verdana" w:hAnsi="Verdana" w:cs="Calibri"/>
          <w:color w:val="FF0000"/>
          <w:spacing w:val="-3"/>
        </w:rPr>
      </w:pPr>
      <w:r w:rsidRPr="00AC0ACF">
        <w:rPr>
          <w:rFonts w:ascii="Verdana" w:hAnsi="Verdana" w:cs="Calibri"/>
          <w:color w:val="FF0000"/>
          <w:spacing w:val="-3"/>
        </w:rPr>
        <w:t>Artikel 2.2 Toegangswegen</w:t>
      </w:r>
    </w:p>
    <w:p w:rsidR="006A3207" w:rsidRPr="00AC0ACF" w:rsidRDefault="009274FF" w:rsidP="006A3207">
      <w:pPr>
        <w:spacing w:after="0" w:line="240" w:lineRule="auto"/>
        <w:ind w:firstLine="709"/>
        <w:rPr>
          <w:rFonts w:ascii="Verdana" w:hAnsi="Verdana" w:cs="Calibri"/>
          <w:b/>
          <w:color w:val="FF0000"/>
          <w:spacing w:val="-3"/>
        </w:rPr>
      </w:pPr>
      <w:r>
        <w:rPr>
          <w:rFonts w:ascii="Verdana" w:hAnsi="Verdana" w:cs="Calibri"/>
          <w:b/>
          <w:color w:val="FF0000"/>
          <w:spacing w:val="-3"/>
        </w:rPr>
        <w:t>Hoofdstuk 3 Compartimenter</w:t>
      </w:r>
      <w:r w:rsidR="006A3207" w:rsidRPr="00AC0ACF">
        <w:rPr>
          <w:rFonts w:ascii="Verdana" w:hAnsi="Verdana" w:cs="Calibri"/>
          <w:b/>
          <w:color w:val="FF0000"/>
          <w:spacing w:val="-3"/>
        </w:rPr>
        <w:t>ing en evacuatie</w:t>
      </w:r>
    </w:p>
    <w:p w:rsidR="006A3207" w:rsidRPr="002657E8" w:rsidRDefault="006A3207" w:rsidP="002657E8">
      <w:pPr>
        <w:spacing w:after="0" w:line="240" w:lineRule="auto"/>
        <w:ind w:firstLine="709"/>
        <w:rPr>
          <w:rFonts w:ascii="Verdana" w:hAnsi="Verdana"/>
          <w:color w:val="FF0000"/>
        </w:rPr>
      </w:pPr>
      <w:r w:rsidRPr="00AC0ACF">
        <w:rPr>
          <w:rFonts w:ascii="Verdana" w:hAnsi="Verdana"/>
          <w:color w:val="FF0000"/>
        </w:rPr>
        <w:t xml:space="preserve">Artikel 3.1 </w:t>
      </w:r>
      <w:r w:rsidR="002657E8">
        <w:rPr>
          <w:rFonts w:ascii="Verdana" w:hAnsi="Verdana"/>
          <w:color w:val="FF0000"/>
        </w:rPr>
        <w:t>Compartiment</w:t>
      </w:r>
    </w:p>
    <w:p w:rsidR="0095582D" w:rsidRDefault="006A3207" w:rsidP="006A3207">
      <w:pPr>
        <w:autoSpaceDE w:val="0"/>
        <w:autoSpaceDN w:val="0"/>
        <w:adjustRightInd w:val="0"/>
        <w:spacing w:after="0" w:line="240" w:lineRule="auto"/>
        <w:ind w:firstLine="708"/>
        <w:rPr>
          <w:rFonts w:ascii="Verdana" w:hAnsi="Verdana" w:cs="Verdana"/>
          <w:color w:val="FF0000"/>
        </w:rPr>
      </w:pPr>
      <w:r w:rsidRPr="00AC0ACF">
        <w:rPr>
          <w:rFonts w:ascii="Verdana" w:hAnsi="Verdana" w:cs="Verdana"/>
          <w:color w:val="FF0000"/>
        </w:rPr>
        <w:t>Artikel 3.2</w:t>
      </w:r>
      <w:r w:rsidR="002657E8">
        <w:rPr>
          <w:rFonts w:ascii="Verdana" w:hAnsi="Verdana" w:cs="Verdana"/>
          <w:color w:val="FF0000"/>
        </w:rPr>
        <w:t xml:space="preserve"> Tweede onafhankelijke evacuatieweg</w:t>
      </w:r>
    </w:p>
    <w:p w:rsidR="006A3207" w:rsidRPr="00AC0ACF" w:rsidRDefault="006A3207" w:rsidP="006A3207">
      <w:pPr>
        <w:pStyle w:val="Geenafstand"/>
        <w:ind w:firstLine="708"/>
        <w:rPr>
          <w:rFonts w:ascii="Verdana" w:hAnsi="Verdana"/>
          <w:color w:val="FF0000"/>
        </w:rPr>
      </w:pPr>
      <w:r w:rsidRPr="00AC0ACF">
        <w:rPr>
          <w:rFonts w:ascii="Verdana" w:hAnsi="Verdana"/>
          <w:color w:val="FF0000"/>
        </w:rPr>
        <w:t>Artikel 3.3</w:t>
      </w:r>
      <w:r w:rsidR="002657E8">
        <w:rPr>
          <w:rFonts w:ascii="Verdana" w:hAnsi="Verdana"/>
          <w:color w:val="FF0000"/>
        </w:rPr>
        <w:t xml:space="preserve"> Veilige evacuatiewegen</w:t>
      </w:r>
    </w:p>
    <w:p w:rsidR="006A3207" w:rsidRPr="00AC0ACF" w:rsidRDefault="006A3207" w:rsidP="006A3207">
      <w:pPr>
        <w:pStyle w:val="Geenafstand"/>
        <w:ind w:firstLine="708"/>
        <w:rPr>
          <w:rFonts w:ascii="Verdana" w:hAnsi="Verdana"/>
          <w:b/>
          <w:color w:val="FF0000"/>
        </w:rPr>
      </w:pPr>
      <w:r w:rsidRPr="00AC0ACF">
        <w:rPr>
          <w:rFonts w:ascii="Verdana" w:hAnsi="Verdana"/>
          <w:b/>
          <w:color w:val="FF0000"/>
        </w:rPr>
        <w:t>Hoofdstuk 4 voorschriften voor sommige bouwelementen</w:t>
      </w:r>
    </w:p>
    <w:p w:rsidR="006A3207" w:rsidRPr="00AC0ACF" w:rsidRDefault="006A3207" w:rsidP="006A3207">
      <w:pPr>
        <w:pStyle w:val="Geenafstand"/>
        <w:ind w:firstLine="708"/>
        <w:rPr>
          <w:rFonts w:ascii="Verdana" w:hAnsi="Verdana"/>
          <w:color w:val="FF0000"/>
        </w:rPr>
      </w:pPr>
      <w:r w:rsidRPr="00AC0ACF">
        <w:rPr>
          <w:rFonts w:ascii="Verdana" w:hAnsi="Verdana"/>
          <w:color w:val="FF0000"/>
        </w:rPr>
        <w:t xml:space="preserve">Artikel 4.1 </w:t>
      </w:r>
      <w:r w:rsidRPr="00AC0ACF">
        <w:rPr>
          <w:rFonts w:ascii="Verdana" w:hAnsi="Verdana" w:cs="Calibri"/>
          <w:color w:val="FF0000"/>
          <w:spacing w:val="-3"/>
        </w:rPr>
        <w:t>Doorvoeringen door wanden</w:t>
      </w:r>
    </w:p>
    <w:p w:rsidR="006A3207" w:rsidRPr="00AC0ACF" w:rsidRDefault="006A3207" w:rsidP="006A3207">
      <w:pPr>
        <w:pStyle w:val="Geenafstand"/>
        <w:ind w:firstLine="708"/>
        <w:rPr>
          <w:rFonts w:ascii="Verdana" w:hAnsi="Verdana"/>
          <w:color w:val="FF0000"/>
        </w:rPr>
      </w:pPr>
      <w:r w:rsidRPr="00AC0ACF">
        <w:rPr>
          <w:rFonts w:ascii="Verdana" w:hAnsi="Verdana"/>
          <w:color w:val="FF0000"/>
        </w:rPr>
        <w:t xml:space="preserve">Artikel 4.2 </w:t>
      </w:r>
      <w:r w:rsidRPr="00AC0ACF">
        <w:rPr>
          <w:rFonts w:ascii="Verdana" w:hAnsi="Verdana" w:cs="Calibri"/>
          <w:color w:val="FF0000"/>
          <w:spacing w:val="-3"/>
        </w:rPr>
        <w:t>Structurele elementen</w:t>
      </w:r>
    </w:p>
    <w:p w:rsidR="006A3207" w:rsidRPr="00AC0ACF" w:rsidRDefault="006A3207" w:rsidP="006A3207">
      <w:pPr>
        <w:pStyle w:val="Geenafstand"/>
        <w:ind w:firstLine="708"/>
        <w:rPr>
          <w:rFonts w:ascii="Verdana" w:hAnsi="Verdana"/>
          <w:color w:val="FF0000"/>
        </w:rPr>
      </w:pPr>
      <w:r w:rsidRPr="00AC0ACF">
        <w:rPr>
          <w:rFonts w:ascii="Verdana" w:hAnsi="Verdana"/>
          <w:color w:val="FF0000"/>
        </w:rPr>
        <w:t xml:space="preserve">Artikel 4.3 </w:t>
      </w:r>
      <w:r w:rsidRPr="00AC0ACF">
        <w:rPr>
          <w:rFonts w:ascii="Verdana" w:hAnsi="Verdana" w:cs="Calibri"/>
          <w:color w:val="FF0000"/>
          <w:spacing w:val="-3"/>
        </w:rPr>
        <w:t>Verticale wanden</w:t>
      </w:r>
    </w:p>
    <w:p w:rsidR="006A3207" w:rsidRPr="00AC0ACF" w:rsidRDefault="006A3207" w:rsidP="006A3207">
      <w:pPr>
        <w:pStyle w:val="Geenafstand"/>
        <w:ind w:firstLine="708"/>
        <w:rPr>
          <w:rFonts w:ascii="Verdana" w:hAnsi="Verdana"/>
          <w:color w:val="FF0000"/>
        </w:rPr>
      </w:pPr>
      <w:r w:rsidRPr="00AC0ACF">
        <w:rPr>
          <w:rFonts w:ascii="Verdana" w:hAnsi="Verdana"/>
          <w:color w:val="FF0000"/>
        </w:rPr>
        <w:t xml:space="preserve">Artikel 4.4 </w:t>
      </w:r>
      <w:r w:rsidRPr="00AC0ACF">
        <w:rPr>
          <w:rFonts w:ascii="Verdana" w:hAnsi="Verdana" w:cs="Calibri"/>
          <w:color w:val="FF0000"/>
          <w:spacing w:val="-3"/>
        </w:rPr>
        <w:t>Plafonds en valse plafonds</w:t>
      </w:r>
    </w:p>
    <w:p w:rsidR="006A3207" w:rsidRPr="00AC0ACF" w:rsidRDefault="006A3207" w:rsidP="006A3207">
      <w:pPr>
        <w:spacing w:after="0" w:line="240" w:lineRule="auto"/>
        <w:ind w:left="709"/>
        <w:rPr>
          <w:rFonts w:ascii="Verdana" w:hAnsi="Verdana" w:cs="Calibri"/>
          <w:b/>
          <w:color w:val="FF0000"/>
          <w:spacing w:val="-3"/>
        </w:rPr>
      </w:pPr>
      <w:r w:rsidRPr="00AC0ACF">
        <w:rPr>
          <w:rFonts w:ascii="Verdana" w:hAnsi="Verdana" w:cs="Calibri"/>
          <w:b/>
          <w:color w:val="FF0000"/>
          <w:spacing w:val="-3"/>
        </w:rPr>
        <w:t>Hoofdstuk 5. Voorschriften voor de constructie van compartimenten en evacuatievoorzieningen</w:t>
      </w:r>
    </w:p>
    <w:p w:rsidR="006A3207" w:rsidRPr="00AC0ACF" w:rsidRDefault="006A3207" w:rsidP="006A3207">
      <w:pPr>
        <w:spacing w:after="0" w:line="240" w:lineRule="auto"/>
        <w:ind w:left="709"/>
        <w:rPr>
          <w:rFonts w:ascii="Verdana" w:hAnsi="Verdana" w:cs="Calibri"/>
          <w:b/>
          <w:color w:val="FF0000"/>
          <w:spacing w:val="-3"/>
        </w:rPr>
      </w:pPr>
      <w:r w:rsidRPr="00AC0ACF">
        <w:rPr>
          <w:rFonts w:ascii="Verdana" w:hAnsi="Verdana"/>
          <w:color w:val="FF0000"/>
        </w:rPr>
        <w:t xml:space="preserve">Artikel 5.1 </w:t>
      </w:r>
      <w:r w:rsidRPr="00AC0ACF">
        <w:rPr>
          <w:rFonts w:ascii="Verdana" w:hAnsi="Verdana" w:cs="Calibri"/>
          <w:color w:val="FF0000"/>
          <w:spacing w:val="-3"/>
        </w:rPr>
        <w:t>Compartimenten</w:t>
      </w:r>
    </w:p>
    <w:p w:rsidR="006A3207" w:rsidRPr="00AC0ACF" w:rsidRDefault="006A3207" w:rsidP="006A3207">
      <w:pPr>
        <w:spacing w:after="0" w:line="240" w:lineRule="auto"/>
        <w:rPr>
          <w:rFonts w:ascii="Verdana" w:hAnsi="Verdana" w:cs="Calibri"/>
          <w:color w:val="FF0000"/>
          <w:spacing w:val="-3"/>
        </w:rPr>
      </w:pPr>
      <w:r w:rsidRPr="00AC0ACF">
        <w:rPr>
          <w:rFonts w:ascii="Verdana" w:hAnsi="Verdana" w:cs="Calibri"/>
          <w:color w:val="FF0000"/>
          <w:spacing w:val="-3"/>
        </w:rPr>
        <w:t xml:space="preserve"> </w:t>
      </w:r>
      <w:r w:rsidRPr="00AC0ACF">
        <w:rPr>
          <w:rFonts w:ascii="Verdana" w:hAnsi="Verdana" w:cs="Calibri"/>
          <w:color w:val="FF0000"/>
          <w:spacing w:val="-3"/>
        </w:rPr>
        <w:tab/>
        <w:t>Artikel 5.2 Binnen- en buitentrappen</w:t>
      </w:r>
    </w:p>
    <w:p w:rsidR="006A3207" w:rsidRPr="00AC0ACF" w:rsidRDefault="006A3207" w:rsidP="006A3207">
      <w:pPr>
        <w:spacing w:after="0" w:line="240" w:lineRule="auto"/>
        <w:ind w:left="708"/>
        <w:rPr>
          <w:rFonts w:ascii="Verdana" w:hAnsi="Verdana" w:cs="Calibri"/>
          <w:color w:val="FF0000"/>
          <w:spacing w:val="-3"/>
        </w:rPr>
      </w:pPr>
      <w:r w:rsidRPr="00AC0ACF">
        <w:rPr>
          <w:rFonts w:ascii="Verdana" w:hAnsi="Verdana" w:cs="Calibri"/>
          <w:color w:val="FF0000"/>
          <w:spacing w:val="-3"/>
        </w:rPr>
        <w:t>Artikel 5.3 Buitenladders</w:t>
      </w:r>
    </w:p>
    <w:p w:rsidR="006A3207" w:rsidRPr="00AC0ACF" w:rsidRDefault="006A3207" w:rsidP="006A3207">
      <w:pPr>
        <w:spacing w:after="0" w:line="240" w:lineRule="auto"/>
        <w:ind w:firstLine="708"/>
        <w:rPr>
          <w:rFonts w:ascii="Verdana" w:hAnsi="Verdana" w:cs="Calibri"/>
          <w:color w:val="FF0000"/>
          <w:spacing w:val="-3"/>
        </w:rPr>
      </w:pPr>
      <w:r w:rsidRPr="00AC0ACF">
        <w:rPr>
          <w:rFonts w:ascii="Verdana" w:hAnsi="Verdana"/>
          <w:color w:val="FF0000"/>
        </w:rPr>
        <w:t xml:space="preserve">Artikel 5.4 </w:t>
      </w:r>
      <w:r w:rsidRPr="00AC0ACF">
        <w:rPr>
          <w:rFonts w:ascii="Verdana" w:hAnsi="Verdana" w:cs="Calibri"/>
          <w:color w:val="FF0000"/>
          <w:spacing w:val="-3"/>
        </w:rPr>
        <w:t>Breedte van traparmen, overlopen en sassen</w:t>
      </w:r>
    </w:p>
    <w:p w:rsidR="006A3207" w:rsidRPr="00AC0ACF" w:rsidRDefault="006A3207" w:rsidP="006A3207">
      <w:pPr>
        <w:spacing w:after="0" w:line="240" w:lineRule="auto"/>
        <w:ind w:firstLine="708"/>
        <w:rPr>
          <w:rFonts w:ascii="Verdana" w:hAnsi="Verdana" w:cs="Calibri"/>
          <w:color w:val="FF0000"/>
          <w:spacing w:val="-3"/>
        </w:rPr>
      </w:pPr>
      <w:r w:rsidRPr="00AC0ACF">
        <w:rPr>
          <w:rFonts w:ascii="Verdana" w:hAnsi="Verdana"/>
          <w:color w:val="FF0000"/>
        </w:rPr>
        <w:t xml:space="preserve">Artikel 5.5 </w:t>
      </w:r>
      <w:r w:rsidRPr="00AC0ACF">
        <w:rPr>
          <w:rFonts w:ascii="Verdana" w:hAnsi="Verdana" w:cs="Calibri"/>
          <w:color w:val="FF0000"/>
          <w:spacing w:val="-3"/>
        </w:rPr>
        <w:t>Evacuatiewegen</w:t>
      </w:r>
    </w:p>
    <w:p w:rsidR="006A3207" w:rsidRPr="00AC0ACF" w:rsidRDefault="006A3207" w:rsidP="006A3207">
      <w:pPr>
        <w:pStyle w:val="Geenafstand"/>
        <w:ind w:firstLine="708"/>
        <w:rPr>
          <w:rFonts w:ascii="Verdana" w:hAnsi="Verdana"/>
          <w:color w:val="FF0000"/>
        </w:rPr>
      </w:pPr>
      <w:r w:rsidRPr="00AC0ACF">
        <w:rPr>
          <w:rFonts w:ascii="Verdana" w:hAnsi="Verdana"/>
          <w:color w:val="FF0000"/>
        </w:rPr>
        <w:t>Artikel 5.6 Signalisatie</w:t>
      </w:r>
    </w:p>
    <w:p w:rsidR="006A3207" w:rsidRPr="00AC0ACF" w:rsidRDefault="006A3207" w:rsidP="006A3207">
      <w:pPr>
        <w:spacing w:after="0" w:line="240" w:lineRule="auto"/>
        <w:ind w:left="709"/>
        <w:rPr>
          <w:rFonts w:ascii="Verdana" w:hAnsi="Verdana" w:cs="Calibri"/>
          <w:b/>
          <w:color w:val="FF0000"/>
          <w:spacing w:val="-3"/>
        </w:rPr>
      </w:pPr>
      <w:r w:rsidRPr="00AC0ACF">
        <w:rPr>
          <w:rFonts w:ascii="Verdana" w:hAnsi="Verdana" w:cs="Calibri"/>
          <w:b/>
          <w:color w:val="FF0000"/>
          <w:spacing w:val="-3"/>
        </w:rPr>
        <w:t>Hoofdstuk 6. Constructievoorschriften voor sommige lokalen en technische ruimten</w:t>
      </w:r>
    </w:p>
    <w:p w:rsidR="006A3207" w:rsidRPr="00AC0ACF" w:rsidRDefault="006A3207" w:rsidP="006A3207">
      <w:pPr>
        <w:spacing w:after="0" w:line="240" w:lineRule="auto"/>
        <w:ind w:left="709"/>
        <w:rPr>
          <w:rFonts w:ascii="Verdana" w:hAnsi="Verdana" w:cs="Calibri"/>
          <w:b/>
          <w:color w:val="FF0000"/>
          <w:spacing w:val="-3"/>
        </w:rPr>
      </w:pPr>
      <w:r w:rsidRPr="00AC0ACF">
        <w:rPr>
          <w:rFonts w:ascii="Verdana" w:hAnsi="Verdana" w:cs="Calibri"/>
          <w:color w:val="FF0000"/>
          <w:spacing w:val="-3"/>
        </w:rPr>
        <w:t>Artikel 6.1 Stookplaatsen waarvan het gemeenschappelijk vermogen van de stookinstallaties meer dan 30 kW bedraagt</w:t>
      </w:r>
    </w:p>
    <w:p w:rsidR="006A3207" w:rsidRPr="00AC0ACF" w:rsidRDefault="006A3207" w:rsidP="006A3207">
      <w:pPr>
        <w:pStyle w:val="Normaalweb"/>
        <w:spacing w:before="0" w:beforeAutospacing="0" w:after="0" w:afterAutospacing="0"/>
        <w:ind w:left="709"/>
        <w:rPr>
          <w:rFonts w:ascii="Verdana" w:hAnsi="Verdana" w:cs="Calibri"/>
          <w:color w:val="FF0000"/>
          <w:spacing w:val="-3"/>
          <w:sz w:val="22"/>
          <w:szCs w:val="22"/>
        </w:rPr>
      </w:pPr>
      <w:r w:rsidRPr="00AC0ACF">
        <w:rPr>
          <w:rFonts w:ascii="Verdana" w:hAnsi="Verdana"/>
          <w:color w:val="FF0000"/>
          <w:sz w:val="22"/>
          <w:szCs w:val="22"/>
        </w:rPr>
        <w:t>Artikel 6.2</w:t>
      </w:r>
      <w:r w:rsidRPr="00AC0ACF">
        <w:rPr>
          <w:rFonts w:ascii="Verdana" w:hAnsi="Verdana" w:cstheme="minorHAnsi"/>
          <w:i/>
          <w:iCs/>
          <w:color w:val="FF0000"/>
          <w:sz w:val="22"/>
          <w:szCs w:val="22"/>
        </w:rPr>
        <w:t xml:space="preserve"> </w:t>
      </w:r>
      <w:r w:rsidRPr="00AC0ACF">
        <w:rPr>
          <w:rFonts w:ascii="Verdana" w:hAnsi="Verdana" w:cs="Calibri"/>
          <w:color w:val="FF0000"/>
          <w:spacing w:val="-3"/>
          <w:sz w:val="22"/>
          <w:szCs w:val="22"/>
        </w:rPr>
        <w:t>Parkeergarages</w:t>
      </w:r>
    </w:p>
    <w:p w:rsidR="006A3207" w:rsidRPr="00AC0ACF" w:rsidRDefault="006A3207" w:rsidP="006A3207">
      <w:pPr>
        <w:spacing w:after="0" w:line="240" w:lineRule="auto"/>
        <w:ind w:left="708"/>
        <w:rPr>
          <w:rFonts w:ascii="Verdana" w:hAnsi="Verdana" w:cs="Calibri"/>
          <w:color w:val="FF0000"/>
          <w:spacing w:val="-3"/>
        </w:rPr>
      </w:pPr>
      <w:r w:rsidRPr="00AC0ACF">
        <w:rPr>
          <w:rFonts w:ascii="Verdana" w:hAnsi="Verdana"/>
          <w:color w:val="FF0000"/>
        </w:rPr>
        <w:t xml:space="preserve">Artikel 6.3 </w:t>
      </w:r>
      <w:r w:rsidRPr="00AC0ACF">
        <w:rPr>
          <w:rFonts w:ascii="Verdana" w:hAnsi="Verdana" w:cs="Calibri"/>
          <w:color w:val="FF0000"/>
          <w:spacing w:val="-3"/>
        </w:rPr>
        <w:t>Restaurants en keukens, met uitzondering van huishoudelijke keukens</w:t>
      </w:r>
    </w:p>
    <w:p w:rsidR="006A3207" w:rsidRPr="00AC0ACF" w:rsidRDefault="006A3207" w:rsidP="006A3207">
      <w:pPr>
        <w:spacing w:after="0" w:line="240" w:lineRule="auto"/>
        <w:ind w:firstLine="709"/>
        <w:rPr>
          <w:rFonts w:ascii="Verdana" w:hAnsi="Verdana" w:cs="Calibri"/>
          <w:b/>
          <w:color w:val="FF0000"/>
          <w:spacing w:val="-3"/>
        </w:rPr>
      </w:pPr>
      <w:r w:rsidRPr="00AC0ACF">
        <w:rPr>
          <w:rFonts w:ascii="Verdana" w:hAnsi="Verdana" w:cs="Calibri"/>
          <w:b/>
          <w:color w:val="FF0000"/>
          <w:spacing w:val="-3"/>
        </w:rPr>
        <w:t>Hoofdstuk 7. Uitrusting van de gebouwen</w:t>
      </w:r>
      <w:r w:rsidRPr="00AC0ACF">
        <w:rPr>
          <w:rFonts w:ascii="Verdana" w:hAnsi="Verdana" w:cs="Calibri"/>
          <w:b/>
          <w:color w:val="FF0000"/>
          <w:spacing w:val="-3"/>
        </w:rPr>
        <w:tab/>
      </w:r>
    </w:p>
    <w:p w:rsidR="006A3207" w:rsidRPr="00AC0ACF" w:rsidRDefault="006A3207" w:rsidP="006A3207">
      <w:pPr>
        <w:spacing w:after="0" w:line="240" w:lineRule="auto"/>
        <w:ind w:firstLine="709"/>
        <w:rPr>
          <w:rFonts w:ascii="Verdana" w:hAnsi="Verdana" w:cs="Calibri"/>
          <w:b/>
          <w:color w:val="FF0000"/>
          <w:spacing w:val="-3"/>
        </w:rPr>
      </w:pPr>
      <w:r w:rsidRPr="00AC0ACF">
        <w:rPr>
          <w:rFonts w:ascii="Verdana" w:hAnsi="Verdana" w:cs="Calibri"/>
          <w:color w:val="FF0000"/>
          <w:spacing w:val="-3"/>
        </w:rPr>
        <w:t xml:space="preserve">Artikel 7.1 Liften en goederenliften </w:t>
      </w:r>
    </w:p>
    <w:p w:rsidR="006A3207" w:rsidRPr="00AC0ACF" w:rsidRDefault="006A3207" w:rsidP="006A3207">
      <w:pPr>
        <w:spacing w:after="0" w:line="240" w:lineRule="auto"/>
        <w:ind w:firstLine="708"/>
        <w:rPr>
          <w:rFonts w:ascii="Verdana" w:hAnsi="Verdana" w:cs="Calibri"/>
          <w:color w:val="FF0000"/>
          <w:spacing w:val="-3"/>
        </w:rPr>
      </w:pPr>
      <w:r w:rsidRPr="00AC0ACF">
        <w:rPr>
          <w:rFonts w:ascii="Verdana" w:hAnsi="Verdana"/>
          <w:color w:val="FF0000"/>
        </w:rPr>
        <w:t xml:space="preserve">Artikel 7.2 </w:t>
      </w:r>
      <w:r w:rsidRPr="00AC0ACF">
        <w:rPr>
          <w:rFonts w:ascii="Verdana" w:hAnsi="Verdana" w:cs="Calibri"/>
          <w:color w:val="FF0000"/>
          <w:spacing w:val="-3"/>
        </w:rPr>
        <w:t>Liften met prioritaire oproep</w:t>
      </w:r>
    </w:p>
    <w:p w:rsidR="006A3207" w:rsidRPr="00AC0ACF" w:rsidRDefault="006A3207" w:rsidP="006A3207">
      <w:pPr>
        <w:spacing w:after="0" w:line="240" w:lineRule="auto"/>
        <w:ind w:left="708"/>
        <w:rPr>
          <w:rFonts w:ascii="Verdana" w:hAnsi="Verdana" w:cs="Calibri"/>
          <w:color w:val="FF0000"/>
          <w:spacing w:val="-3"/>
        </w:rPr>
      </w:pPr>
      <w:r w:rsidRPr="00AC0ACF">
        <w:rPr>
          <w:rFonts w:ascii="Verdana" w:hAnsi="Verdana"/>
          <w:color w:val="FF0000"/>
        </w:rPr>
        <w:t xml:space="preserve">Artikel 7.3 </w:t>
      </w:r>
      <w:r w:rsidRPr="00AC0ACF">
        <w:rPr>
          <w:rFonts w:ascii="Verdana" w:hAnsi="Verdana" w:cs="Calibri"/>
          <w:color w:val="FF0000"/>
          <w:spacing w:val="-3"/>
        </w:rPr>
        <w:t>Elektrische installatie voor drijfkracht, verlichting en signalisatie</w:t>
      </w:r>
    </w:p>
    <w:p w:rsidR="006A3207" w:rsidRPr="00AC0ACF" w:rsidRDefault="006A3207" w:rsidP="006A3207">
      <w:pPr>
        <w:spacing w:after="0" w:line="240" w:lineRule="auto"/>
        <w:ind w:left="708"/>
        <w:rPr>
          <w:rFonts w:ascii="Verdana" w:hAnsi="Verdana" w:cs="Calibri"/>
          <w:color w:val="FF0000"/>
          <w:spacing w:val="-3"/>
        </w:rPr>
      </w:pPr>
      <w:r w:rsidRPr="00AC0ACF">
        <w:rPr>
          <w:rFonts w:ascii="Verdana" w:hAnsi="Verdana"/>
          <w:color w:val="FF0000"/>
        </w:rPr>
        <w:t xml:space="preserve">Artikel 7.4 </w:t>
      </w:r>
      <w:r w:rsidRPr="00AC0ACF">
        <w:rPr>
          <w:rFonts w:ascii="Verdana" w:hAnsi="Verdana" w:cs="Calibri"/>
          <w:color w:val="FF0000"/>
          <w:spacing w:val="-3"/>
        </w:rPr>
        <w:t>Verwarmingstoestellen</w:t>
      </w:r>
      <w:r w:rsidRPr="00AC0ACF">
        <w:rPr>
          <w:rFonts w:ascii="Verdana" w:hAnsi="Verdana" w:cs="Calibri"/>
          <w:color w:val="FF0000"/>
          <w:spacing w:val="-3"/>
        </w:rPr>
        <w:tab/>
      </w:r>
    </w:p>
    <w:p w:rsidR="006A3207" w:rsidRDefault="006A3207" w:rsidP="006A3207">
      <w:pPr>
        <w:spacing w:after="0" w:line="240" w:lineRule="auto"/>
        <w:ind w:left="709"/>
        <w:rPr>
          <w:rFonts w:ascii="Verdana" w:hAnsi="Verdana" w:cs="Calibri"/>
          <w:color w:val="FF0000"/>
          <w:spacing w:val="-3"/>
        </w:rPr>
      </w:pPr>
      <w:r w:rsidRPr="00AC0ACF">
        <w:rPr>
          <w:rFonts w:ascii="Verdana" w:hAnsi="Verdana"/>
          <w:color w:val="FF0000"/>
        </w:rPr>
        <w:t xml:space="preserve">Artikel 7.5 </w:t>
      </w:r>
      <w:r w:rsidRPr="00AC0ACF">
        <w:rPr>
          <w:rFonts w:ascii="Verdana" w:hAnsi="Verdana" w:cs="Calibri"/>
          <w:color w:val="FF0000"/>
          <w:spacing w:val="-3"/>
        </w:rPr>
        <w:t>Gastoevoerleidingen</w:t>
      </w:r>
    </w:p>
    <w:p w:rsidR="00F90BE5" w:rsidRPr="00AC0ACF" w:rsidRDefault="00F90BE5" w:rsidP="006A3207">
      <w:pPr>
        <w:spacing w:after="0" w:line="240" w:lineRule="auto"/>
        <w:ind w:left="709"/>
        <w:rPr>
          <w:rFonts w:ascii="Verdana" w:hAnsi="Verdana" w:cs="Calibri"/>
          <w:color w:val="FF0000"/>
          <w:spacing w:val="-3"/>
        </w:rPr>
      </w:pPr>
    </w:p>
    <w:p w:rsidR="006A3207" w:rsidRPr="00AC0ACF" w:rsidRDefault="002413E5" w:rsidP="002413E5">
      <w:pPr>
        <w:spacing w:after="0" w:line="240" w:lineRule="auto"/>
        <w:rPr>
          <w:rFonts w:ascii="Verdana" w:hAnsi="Verdana"/>
          <w:i/>
          <w:color w:val="FF0000"/>
        </w:rPr>
      </w:pPr>
      <w:r>
        <w:rPr>
          <w:rFonts w:ascii="Verdana" w:hAnsi="Verdana" w:cs="Calibri"/>
          <w:color w:val="FF0000"/>
          <w:spacing w:val="-3"/>
        </w:rPr>
        <w:lastRenderedPageBreak/>
        <w:t xml:space="preserve">          </w:t>
      </w:r>
      <w:r w:rsidR="006A3207" w:rsidRPr="00AC0ACF">
        <w:rPr>
          <w:rFonts w:ascii="Verdana" w:hAnsi="Verdana"/>
          <w:b/>
          <w:color w:val="FF0000"/>
        </w:rPr>
        <w:t xml:space="preserve">Artikel 7.6 </w:t>
      </w:r>
      <w:r w:rsidR="006A3207" w:rsidRPr="00AC0ACF">
        <w:rPr>
          <w:rFonts w:ascii="Verdana" w:hAnsi="Verdana" w:cs="Calibri"/>
          <w:b/>
          <w:iCs/>
          <w:color w:val="FF0000"/>
          <w:spacing w:val="-3"/>
        </w:rPr>
        <w:t>Melding, waarschuwing, alarm en brandbestrijding</w:t>
      </w:r>
    </w:p>
    <w:p w:rsidR="006A3207" w:rsidRPr="00AC0ACF" w:rsidRDefault="006A3207" w:rsidP="006A3207">
      <w:pPr>
        <w:spacing w:after="0" w:line="240" w:lineRule="auto"/>
        <w:ind w:left="708"/>
        <w:rPr>
          <w:rFonts w:ascii="Verdana" w:hAnsi="Verdana"/>
          <w:i/>
          <w:color w:val="FF0000"/>
        </w:rPr>
      </w:pPr>
      <w:r w:rsidRPr="00AC0ACF">
        <w:rPr>
          <w:rFonts w:ascii="Verdana" w:hAnsi="Verdana" w:cs="Calibri"/>
          <w:color w:val="FF0000"/>
          <w:spacing w:val="-3"/>
        </w:rPr>
        <w:t>Artikel 7.6.1</w:t>
      </w:r>
      <w:r w:rsidRPr="00AC0ACF">
        <w:rPr>
          <w:rFonts w:ascii="Verdana" w:hAnsi="Verdana" w:cs="Calibri"/>
          <w:iCs/>
          <w:color w:val="FF0000"/>
          <w:spacing w:val="-3"/>
        </w:rPr>
        <w:t xml:space="preserve"> Toestellen voor melding, waarschuwing, alarm en brandbestrijding</w:t>
      </w:r>
    </w:p>
    <w:p w:rsidR="006A3207" w:rsidRPr="00AC0ACF" w:rsidRDefault="006A3207" w:rsidP="006A3207">
      <w:pPr>
        <w:spacing w:after="0" w:line="240" w:lineRule="auto"/>
        <w:ind w:firstLine="708"/>
        <w:rPr>
          <w:rFonts w:ascii="Verdana" w:hAnsi="Verdana" w:cs="Calibri"/>
          <w:color w:val="FF0000"/>
          <w:spacing w:val="-3"/>
        </w:rPr>
      </w:pPr>
      <w:r w:rsidRPr="00AC0ACF">
        <w:rPr>
          <w:rFonts w:ascii="Verdana" w:hAnsi="Verdana"/>
          <w:color w:val="FF0000"/>
        </w:rPr>
        <w:t xml:space="preserve">Artikel 7.6.2 </w:t>
      </w:r>
      <w:r w:rsidRPr="00AC0ACF">
        <w:rPr>
          <w:rFonts w:ascii="Verdana" w:hAnsi="Verdana" w:cs="Calibri"/>
          <w:color w:val="FF0000"/>
          <w:spacing w:val="-3"/>
        </w:rPr>
        <w:t>B</w:t>
      </w:r>
      <w:r w:rsidRPr="00AC0ACF">
        <w:rPr>
          <w:rFonts w:ascii="Verdana" w:hAnsi="Verdana" w:cs="Calibri"/>
          <w:iCs/>
          <w:color w:val="FF0000"/>
          <w:spacing w:val="-3"/>
        </w:rPr>
        <w:t xml:space="preserve">randmelding </w:t>
      </w:r>
    </w:p>
    <w:p w:rsidR="006A3207" w:rsidRPr="00AC0ACF" w:rsidRDefault="006A3207" w:rsidP="006A3207">
      <w:pPr>
        <w:spacing w:after="0" w:line="240" w:lineRule="auto"/>
        <w:ind w:firstLine="708"/>
        <w:rPr>
          <w:rFonts w:ascii="Verdana" w:hAnsi="Verdana" w:cs="Calibri"/>
          <w:color w:val="FF0000"/>
          <w:spacing w:val="-3"/>
        </w:rPr>
      </w:pPr>
      <w:r w:rsidRPr="00AC0ACF">
        <w:rPr>
          <w:rFonts w:ascii="Verdana" w:hAnsi="Verdana" w:cs="Calibri"/>
          <w:color w:val="FF0000"/>
          <w:spacing w:val="-3"/>
        </w:rPr>
        <w:t>Artikel 7.6.3 Waarschuwing en alarm</w:t>
      </w:r>
    </w:p>
    <w:p w:rsidR="006A3207" w:rsidRPr="00AC0ACF" w:rsidRDefault="006A3207" w:rsidP="006A3207">
      <w:pPr>
        <w:pStyle w:val="Geenafstand"/>
        <w:ind w:firstLine="708"/>
        <w:rPr>
          <w:rFonts w:ascii="Verdana" w:hAnsi="Verdana"/>
          <w:color w:val="FF0000"/>
        </w:rPr>
      </w:pPr>
      <w:r w:rsidRPr="00AC0ACF">
        <w:rPr>
          <w:rFonts w:ascii="Verdana" w:hAnsi="Verdana"/>
          <w:color w:val="FF0000"/>
        </w:rPr>
        <w:t xml:space="preserve">Artikel 7.6.4 (en artikel 1.5) </w:t>
      </w:r>
      <w:r w:rsidRPr="00AC0ACF">
        <w:rPr>
          <w:rFonts w:ascii="Verdana" w:hAnsi="Verdana" w:cs="Calibri"/>
          <w:color w:val="FF0000"/>
          <w:spacing w:val="-3"/>
        </w:rPr>
        <w:t>Automatische branddetectie</w:t>
      </w:r>
    </w:p>
    <w:p w:rsidR="006A3207" w:rsidRPr="00AC0ACF" w:rsidRDefault="006A3207" w:rsidP="006A3207">
      <w:pPr>
        <w:pStyle w:val="Geenafstand"/>
        <w:ind w:firstLine="708"/>
        <w:rPr>
          <w:rFonts w:ascii="Verdana" w:eastAsia="TT15Ct00" w:hAnsi="Verdana" w:cs="Arial"/>
          <w:color w:val="FF0000"/>
        </w:rPr>
      </w:pPr>
      <w:r w:rsidRPr="00AC0ACF">
        <w:rPr>
          <w:rFonts w:ascii="Verdana" w:hAnsi="Verdana"/>
          <w:color w:val="FF0000"/>
        </w:rPr>
        <w:t xml:space="preserve">Artikel 7.6.5 </w:t>
      </w:r>
      <w:r w:rsidRPr="00AC0ACF">
        <w:rPr>
          <w:rFonts w:ascii="Verdana" w:hAnsi="Verdana" w:cs="Calibri"/>
          <w:color w:val="FF0000"/>
          <w:spacing w:val="-3"/>
        </w:rPr>
        <w:t>B</w:t>
      </w:r>
      <w:r w:rsidRPr="00AC0ACF">
        <w:rPr>
          <w:rFonts w:ascii="Verdana" w:hAnsi="Verdana" w:cs="Calibri"/>
          <w:iCs/>
          <w:color w:val="FF0000"/>
          <w:spacing w:val="-3"/>
        </w:rPr>
        <w:t>randbestrijdingsmiddelen</w:t>
      </w:r>
    </w:p>
    <w:p w:rsidR="006A3207" w:rsidRPr="00AC0ACF" w:rsidRDefault="006A3207" w:rsidP="006A3207">
      <w:pPr>
        <w:pStyle w:val="Geenafstand"/>
        <w:rPr>
          <w:rFonts w:ascii="Verdana" w:hAnsi="Verdana" w:cs="Calibri"/>
          <w:i/>
          <w:color w:val="FF0000"/>
          <w:spacing w:val="-3"/>
        </w:rPr>
      </w:pPr>
      <w:r w:rsidRPr="00AC0ACF">
        <w:rPr>
          <w:rFonts w:ascii="Verdana" w:hAnsi="Verdana"/>
          <w:color w:val="FF0000"/>
        </w:rPr>
        <w:t xml:space="preserve">         </w:t>
      </w:r>
      <w:r w:rsidRPr="00AC0ACF">
        <w:rPr>
          <w:rFonts w:ascii="Verdana" w:hAnsi="Verdana" w:cs="Calibri"/>
          <w:b/>
          <w:color w:val="FF0000"/>
          <w:spacing w:val="-3"/>
        </w:rPr>
        <w:t>Hoofdstuk 8. Bekleding en wandversiering</w:t>
      </w:r>
    </w:p>
    <w:p w:rsidR="006A3207" w:rsidRPr="00AC0ACF" w:rsidRDefault="006A3207" w:rsidP="006A3207">
      <w:pPr>
        <w:spacing w:after="0" w:line="240" w:lineRule="auto"/>
        <w:ind w:firstLine="709"/>
        <w:rPr>
          <w:rFonts w:ascii="Verdana" w:hAnsi="Verdana" w:cs="Calibri"/>
          <w:b/>
          <w:color w:val="FF0000"/>
          <w:spacing w:val="-3"/>
        </w:rPr>
      </w:pPr>
      <w:r w:rsidRPr="00AC0ACF">
        <w:rPr>
          <w:rFonts w:ascii="Verdana" w:hAnsi="Verdana" w:cs="Calibri"/>
          <w:b/>
          <w:color w:val="FF0000"/>
          <w:spacing w:val="-3"/>
        </w:rPr>
        <w:t>Hoofdstuk 9. Onderhoud en controles</w:t>
      </w:r>
    </w:p>
    <w:p w:rsidR="006A3207" w:rsidRPr="00AC0ACF" w:rsidRDefault="006A3207" w:rsidP="006A3207">
      <w:pPr>
        <w:spacing w:after="0" w:line="240" w:lineRule="auto"/>
        <w:ind w:firstLine="709"/>
        <w:rPr>
          <w:rFonts w:ascii="Verdana" w:hAnsi="Verdana" w:cs="Calibri"/>
          <w:b/>
          <w:color w:val="FF0000"/>
          <w:spacing w:val="-3"/>
        </w:rPr>
      </w:pPr>
      <w:r w:rsidRPr="00AC0ACF">
        <w:rPr>
          <w:rFonts w:ascii="Verdana" w:hAnsi="Verdana"/>
          <w:color w:val="FF0000"/>
        </w:rPr>
        <w:t>Artikel 9.1 Algemeen</w:t>
      </w:r>
    </w:p>
    <w:p w:rsidR="006A3207" w:rsidRDefault="006A3207" w:rsidP="006A3207">
      <w:pPr>
        <w:pStyle w:val="Geenafstand"/>
        <w:ind w:left="708"/>
        <w:rPr>
          <w:rFonts w:ascii="Verdana" w:hAnsi="Verdana"/>
          <w:color w:val="FF0000"/>
        </w:rPr>
      </w:pPr>
      <w:r w:rsidRPr="00AC0ACF">
        <w:rPr>
          <w:rFonts w:ascii="Verdana" w:hAnsi="Verdana"/>
          <w:color w:val="FF0000"/>
        </w:rPr>
        <w:t>Artikel 9.2 Periodieke controles</w:t>
      </w:r>
    </w:p>
    <w:p w:rsidR="002413E5" w:rsidRPr="002413E5" w:rsidRDefault="002413E5" w:rsidP="006A3207">
      <w:pPr>
        <w:pStyle w:val="Geenafstand"/>
        <w:ind w:left="708"/>
        <w:rPr>
          <w:rFonts w:ascii="Verdana" w:hAnsi="Verdana"/>
          <w:i/>
          <w:color w:val="FF0000"/>
        </w:rPr>
      </w:pPr>
      <w:r w:rsidRPr="002413E5">
        <w:rPr>
          <w:rFonts w:ascii="Verdana" w:hAnsi="Verdana"/>
          <w:i/>
          <w:color w:val="FF0000"/>
        </w:rPr>
        <w:t>Laagspanning</w:t>
      </w:r>
    </w:p>
    <w:p w:rsidR="002413E5" w:rsidRPr="002413E5" w:rsidRDefault="002413E5" w:rsidP="006A3207">
      <w:pPr>
        <w:pStyle w:val="Geenafstand"/>
        <w:ind w:left="708"/>
        <w:rPr>
          <w:rFonts w:ascii="Verdana" w:hAnsi="Verdana"/>
          <w:i/>
          <w:color w:val="FF0000"/>
        </w:rPr>
      </w:pPr>
      <w:r w:rsidRPr="002413E5">
        <w:rPr>
          <w:rFonts w:ascii="Verdana" w:hAnsi="Verdana"/>
          <w:i/>
          <w:color w:val="FF0000"/>
        </w:rPr>
        <w:t>Hoogspanning</w:t>
      </w:r>
    </w:p>
    <w:p w:rsidR="002413E5" w:rsidRPr="002413E5" w:rsidRDefault="002413E5" w:rsidP="006A3207">
      <w:pPr>
        <w:pStyle w:val="Geenafstand"/>
        <w:ind w:left="708"/>
        <w:rPr>
          <w:rFonts w:ascii="Verdana" w:hAnsi="Verdana"/>
          <w:i/>
          <w:color w:val="FF0000"/>
        </w:rPr>
      </w:pPr>
      <w:r w:rsidRPr="002413E5">
        <w:rPr>
          <w:rFonts w:ascii="Verdana" w:hAnsi="Verdana"/>
          <w:i/>
          <w:color w:val="FF0000"/>
        </w:rPr>
        <w:t>Algemene automatische branddetectie</w:t>
      </w:r>
    </w:p>
    <w:p w:rsidR="002413E5" w:rsidRPr="002413E5" w:rsidRDefault="002413E5" w:rsidP="006A3207">
      <w:pPr>
        <w:pStyle w:val="Geenafstand"/>
        <w:ind w:left="708"/>
        <w:rPr>
          <w:rFonts w:ascii="Verdana" w:hAnsi="Verdana"/>
          <w:i/>
          <w:color w:val="FF0000"/>
        </w:rPr>
      </w:pPr>
      <w:r w:rsidRPr="002413E5">
        <w:rPr>
          <w:rFonts w:ascii="Verdana" w:hAnsi="Verdana"/>
          <w:i/>
          <w:color w:val="FF0000"/>
        </w:rPr>
        <w:t>Alarminstallatie</w:t>
      </w:r>
    </w:p>
    <w:p w:rsidR="002413E5" w:rsidRPr="002413E5" w:rsidRDefault="002413E5" w:rsidP="006A3207">
      <w:pPr>
        <w:pStyle w:val="Geenafstand"/>
        <w:ind w:left="708"/>
        <w:rPr>
          <w:rFonts w:ascii="Verdana" w:hAnsi="Verdana"/>
          <w:i/>
          <w:color w:val="FF0000"/>
        </w:rPr>
      </w:pPr>
      <w:r w:rsidRPr="002413E5">
        <w:rPr>
          <w:rFonts w:ascii="Verdana" w:hAnsi="Verdana"/>
          <w:i/>
          <w:color w:val="FF0000"/>
        </w:rPr>
        <w:t>Brandbestrijdingsmiddelen</w:t>
      </w:r>
    </w:p>
    <w:p w:rsidR="002413E5" w:rsidRPr="002413E5" w:rsidRDefault="002413E5" w:rsidP="006A3207">
      <w:pPr>
        <w:pStyle w:val="Geenafstand"/>
        <w:ind w:left="708"/>
        <w:rPr>
          <w:rFonts w:ascii="Verdana" w:hAnsi="Verdana"/>
          <w:i/>
          <w:color w:val="FF0000"/>
        </w:rPr>
      </w:pPr>
      <w:r w:rsidRPr="002413E5">
        <w:rPr>
          <w:rFonts w:ascii="Verdana" w:hAnsi="Verdana"/>
          <w:i/>
          <w:color w:val="FF0000"/>
        </w:rPr>
        <w:t>Verwarmingsinstallatie</w:t>
      </w:r>
    </w:p>
    <w:p w:rsidR="002413E5" w:rsidRPr="002413E5" w:rsidRDefault="002413E5" w:rsidP="006A3207">
      <w:pPr>
        <w:pStyle w:val="Geenafstand"/>
        <w:ind w:left="708"/>
        <w:rPr>
          <w:rFonts w:ascii="Verdana" w:hAnsi="Verdana"/>
          <w:i/>
          <w:color w:val="FF0000"/>
        </w:rPr>
      </w:pPr>
      <w:r w:rsidRPr="002413E5">
        <w:rPr>
          <w:rFonts w:ascii="Verdana" w:hAnsi="Verdana"/>
          <w:i/>
          <w:color w:val="FF0000"/>
        </w:rPr>
        <w:t>Gasinstallatie</w:t>
      </w:r>
    </w:p>
    <w:p w:rsidR="002413E5" w:rsidRPr="002413E5" w:rsidRDefault="002413E5" w:rsidP="006A3207">
      <w:pPr>
        <w:pStyle w:val="Geenafstand"/>
        <w:ind w:left="708"/>
        <w:rPr>
          <w:rFonts w:ascii="Verdana" w:hAnsi="Verdana"/>
          <w:i/>
          <w:color w:val="FF0000"/>
        </w:rPr>
      </w:pPr>
      <w:r w:rsidRPr="002413E5">
        <w:rPr>
          <w:rFonts w:ascii="Verdana" w:hAnsi="Verdana"/>
          <w:i/>
          <w:color w:val="FF0000"/>
        </w:rPr>
        <w:t>Veiligheidsverlichting</w:t>
      </w:r>
    </w:p>
    <w:p w:rsidR="002413E5" w:rsidRPr="002413E5" w:rsidRDefault="002413E5" w:rsidP="006A3207">
      <w:pPr>
        <w:pStyle w:val="Geenafstand"/>
        <w:ind w:left="708"/>
        <w:rPr>
          <w:rFonts w:ascii="Verdana" w:hAnsi="Verdana"/>
          <w:i/>
          <w:color w:val="FF0000"/>
        </w:rPr>
      </w:pPr>
      <w:r w:rsidRPr="002413E5">
        <w:rPr>
          <w:rFonts w:ascii="Verdana" w:hAnsi="Verdana"/>
          <w:i/>
          <w:color w:val="FF0000"/>
        </w:rPr>
        <w:t>Evacuatiewegen en brandwerende deuren</w:t>
      </w:r>
    </w:p>
    <w:p w:rsidR="006A3207" w:rsidRPr="00AC0ACF" w:rsidRDefault="006A3207" w:rsidP="006A3207">
      <w:pPr>
        <w:spacing w:after="0" w:line="240" w:lineRule="auto"/>
        <w:rPr>
          <w:rFonts w:ascii="Verdana" w:hAnsi="Verdana" w:cstheme="minorHAnsi"/>
          <w:b/>
          <w:i/>
          <w:iCs/>
          <w:color w:val="FF0000"/>
        </w:rPr>
      </w:pPr>
      <w:r w:rsidRPr="00AC0ACF">
        <w:rPr>
          <w:rFonts w:ascii="Verdana" w:hAnsi="Verdana" w:cs="Calibri"/>
          <w:color w:val="FF0000"/>
          <w:spacing w:val="-3"/>
        </w:rPr>
        <w:tab/>
      </w:r>
      <w:r w:rsidRPr="00AC0ACF">
        <w:rPr>
          <w:rFonts w:ascii="Verdana" w:hAnsi="Verdana" w:cs="Calibri"/>
          <w:b/>
          <w:color w:val="FF0000"/>
          <w:spacing w:val="-3"/>
        </w:rPr>
        <w:t>Hoofdstuk 10. Uitbatingsvoorschriften</w:t>
      </w:r>
    </w:p>
    <w:p w:rsidR="006A3207" w:rsidRPr="00AC0ACF" w:rsidRDefault="006A3207" w:rsidP="006A3207">
      <w:pPr>
        <w:pStyle w:val="Geenafstand"/>
        <w:ind w:firstLine="708"/>
        <w:rPr>
          <w:rFonts w:ascii="Verdana" w:hAnsi="Verdana"/>
          <w:color w:val="FF0000"/>
        </w:rPr>
      </w:pPr>
      <w:r w:rsidRPr="00AC0ACF">
        <w:rPr>
          <w:rFonts w:ascii="Verdana" w:hAnsi="Verdana"/>
          <w:color w:val="FF0000"/>
        </w:rPr>
        <w:t>Artikel 10.1 Algemeen</w:t>
      </w:r>
    </w:p>
    <w:p w:rsidR="006A3207" w:rsidRPr="00AC0ACF" w:rsidRDefault="00F90BE5" w:rsidP="006A3207">
      <w:pPr>
        <w:spacing w:after="0" w:line="240" w:lineRule="auto"/>
        <w:rPr>
          <w:rFonts w:ascii="Verdana" w:hAnsi="Verdana" w:cs="Calibri"/>
          <w:color w:val="FF0000"/>
          <w:spacing w:val="-3"/>
        </w:rPr>
      </w:pPr>
      <w:r>
        <w:rPr>
          <w:rFonts w:ascii="Verdana" w:hAnsi="Verdana" w:cs="Calibri"/>
          <w:color w:val="FF0000"/>
          <w:spacing w:val="-3"/>
        </w:rPr>
        <w:t xml:space="preserve">          </w:t>
      </w:r>
      <w:r w:rsidR="006A3207" w:rsidRPr="00AC0ACF">
        <w:rPr>
          <w:rFonts w:ascii="Verdana" w:hAnsi="Verdana" w:cs="Calibri"/>
          <w:color w:val="FF0000"/>
          <w:spacing w:val="-3"/>
        </w:rPr>
        <w:t>Artikel 10.1.1</w:t>
      </w:r>
      <w:r>
        <w:rPr>
          <w:rFonts w:ascii="Verdana" w:hAnsi="Verdana" w:cs="Calibri"/>
          <w:color w:val="FF0000"/>
          <w:spacing w:val="-3"/>
        </w:rPr>
        <w:t xml:space="preserve"> Huishoudelijk reglement</w:t>
      </w:r>
    </w:p>
    <w:p w:rsidR="006A3207" w:rsidRPr="00AC0ACF" w:rsidRDefault="006A3207" w:rsidP="006A3207">
      <w:pPr>
        <w:pStyle w:val="Geenafstand"/>
        <w:ind w:firstLine="708"/>
        <w:rPr>
          <w:rFonts w:ascii="Verdana" w:hAnsi="Verdana"/>
          <w:color w:val="FF0000"/>
        </w:rPr>
      </w:pPr>
      <w:r w:rsidRPr="00AC0ACF">
        <w:rPr>
          <w:rFonts w:ascii="Verdana" w:hAnsi="Verdana"/>
          <w:color w:val="FF0000"/>
        </w:rPr>
        <w:t xml:space="preserve">Artikel 10.1.2 </w:t>
      </w:r>
      <w:r w:rsidR="00F90BE5">
        <w:rPr>
          <w:rFonts w:ascii="Verdana" w:hAnsi="Verdana"/>
          <w:color w:val="FF0000"/>
        </w:rPr>
        <w:t>Info</w:t>
      </w:r>
    </w:p>
    <w:p w:rsidR="006A3207" w:rsidRPr="00AC0ACF" w:rsidRDefault="006A3207" w:rsidP="006A3207">
      <w:pPr>
        <w:pStyle w:val="Geenafstand"/>
        <w:ind w:firstLine="708"/>
        <w:rPr>
          <w:rFonts w:ascii="Verdana" w:hAnsi="Verdana"/>
          <w:color w:val="FF0000"/>
        </w:rPr>
      </w:pPr>
      <w:r w:rsidRPr="00AC0ACF">
        <w:rPr>
          <w:rFonts w:ascii="Verdana" w:hAnsi="Verdana"/>
          <w:color w:val="FF0000"/>
        </w:rPr>
        <w:t xml:space="preserve">Artikel 10.2 </w:t>
      </w:r>
      <w:r w:rsidRPr="00AC0ACF">
        <w:rPr>
          <w:rFonts w:ascii="Verdana" w:hAnsi="Verdana" w:cs="Calibri"/>
          <w:color w:val="FF0000"/>
          <w:spacing w:val="-3"/>
        </w:rPr>
        <w:t>Veiligheidsvoorzieningen</w:t>
      </w:r>
    </w:p>
    <w:p w:rsidR="006A3207" w:rsidRPr="00AC0ACF" w:rsidRDefault="006A3207" w:rsidP="006A3207">
      <w:pPr>
        <w:pStyle w:val="Geenafstand"/>
        <w:ind w:firstLine="708"/>
        <w:rPr>
          <w:rFonts w:ascii="Verdana" w:hAnsi="Verdana"/>
          <w:color w:val="FF0000"/>
        </w:rPr>
      </w:pPr>
      <w:r w:rsidRPr="00AC0ACF">
        <w:rPr>
          <w:rFonts w:ascii="Verdana" w:hAnsi="Verdana"/>
          <w:color w:val="FF0000"/>
        </w:rPr>
        <w:t xml:space="preserve">Artikel 10.3 </w:t>
      </w:r>
      <w:r w:rsidRPr="00AC0ACF">
        <w:rPr>
          <w:rFonts w:ascii="Verdana" w:hAnsi="Verdana" w:cs="Calibri"/>
          <w:color w:val="FF0000"/>
          <w:spacing w:val="-3"/>
        </w:rPr>
        <w:t>Kooktoestellen en maaltijdverwarmers</w:t>
      </w:r>
    </w:p>
    <w:p w:rsidR="006A3207" w:rsidRPr="00AC0ACF" w:rsidRDefault="006A3207" w:rsidP="006A3207">
      <w:pPr>
        <w:spacing w:after="0" w:line="240" w:lineRule="auto"/>
        <w:rPr>
          <w:rFonts w:ascii="Verdana" w:hAnsi="Verdana" w:cs="Calibri"/>
          <w:color w:val="FF0000"/>
          <w:spacing w:val="-3"/>
        </w:rPr>
      </w:pPr>
      <w:r w:rsidRPr="00AC0ACF">
        <w:rPr>
          <w:rFonts w:ascii="Verdana" w:hAnsi="Verdana" w:cs="Calibri"/>
          <w:color w:val="FF0000"/>
          <w:spacing w:val="-3"/>
        </w:rPr>
        <w:t>.</w:t>
      </w:r>
      <w:r w:rsidRPr="00AC0ACF">
        <w:rPr>
          <w:rFonts w:ascii="Verdana" w:hAnsi="Verdana" w:cs="Calibri"/>
          <w:color w:val="FF0000"/>
          <w:spacing w:val="-3"/>
        </w:rPr>
        <w:tab/>
      </w:r>
      <w:r w:rsidRPr="00AC0ACF">
        <w:rPr>
          <w:rFonts w:ascii="Verdana" w:hAnsi="Verdana"/>
          <w:color w:val="FF0000"/>
        </w:rPr>
        <w:t xml:space="preserve">Artikel 10.4  </w:t>
      </w:r>
      <w:r w:rsidRPr="00AC0ACF">
        <w:rPr>
          <w:rFonts w:ascii="Verdana" w:hAnsi="Verdana" w:cs="Calibri"/>
          <w:color w:val="FF0000"/>
          <w:spacing w:val="-3"/>
        </w:rPr>
        <w:t xml:space="preserve">voorlichting van personeel en voor gasten over de </w:t>
      </w:r>
    </w:p>
    <w:p w:rsidR="006A3207" w:rsidRPr="00AC0ACF" w:rsidRDefault="006A3207" w:rsidP="006A3207">
      <w:pPr>
        <w:spacing w:after="0" w:line="240" w:lineRule="auto"/>
        <w:ind w:firstLine="708"/>
        <w:rPr>
          <w:rFonts w:ascii="Verdana" w:hAnsi="Verdana" w:cs="Calibri"/>
          <w:color w:val="FF0000"/>
          <w:spacing w:val="-3"/>
        </w:rPr>
      </w:pPr>
      <w:r w:rsidRPr="00AC0ACF">
        <w:rPr>
          <w:rFonts w:ascii="Verdana" w:hAnsi="Verdana" w:cs="Calibri"/>
          <w:color w:val="FF0000"/>
          <w:spacing w:val="-3"/>
        </w:rPr>
        <w:t>brandpreventie</w:t>
      </w:r>
    </w:p>
    <w:p w:rsidR="006A3207" w:rsidRPr="00AC0ACF" w:rsidRDefault="006A3207" w:rsidP="006A3207">
      <w:pPr>
        <w:spacing w:after="0" w:line="240" w:lineRule="auto"/>
        <w:ind w:firstLine="708"/>
        <w:rPr>
          <w:rFonts w:ascii="Verdana" w:hAnsi="Verdana" w:cs="Calibri"/>
          <w:color w:val="FF0000"/>
          <w:spacing w:val="-3"/>
        </w:rPr>
      </w:pPr>
      <w:r w:rsidRPr="00AC0ACF">
        <w:rPr>
          <w:rFonts w:ascii="Verdana" w:hAnsi="Verdana" w:cs="Calibri"/>
          <w:color w:val="FF0000"/>
          <w:spacing w:val="-3"/>
        </w:rPr>
        <w:t>Artikel 10.4.1</w:t>
      </w:r>
      <w:r w:rsidR="00C02BDB">
        <w:rPr>
          <w:rFonts w:ascii="Verdana" w:hAnsi="Verdana" w:cs="Calibri"/>
          <w:color w:val="FF0000"/>
          <w:spacing w:val="-3"/>
        </w:rPr>
        <w:t xml:space="preserve"> Werking brandbestrijdingsmiddelen</w:t>
      </w:r>
    </w:p>
    <w:p w:rsidR="006A3207" w:rsidRPr="00AC0ACF" w:rsidRDefault="006A3207" w:rsidP="006A3207">
      <w:pPr>
        <w:spacing w:after="0" w:line="240" w:lineRule="auto"/>
        <w:ind w:firstLine="708"/>
        <w:rPr>
          <w:rFonts w:ascii="Verdana" w:hAnsi="Verdana" w:cs="Calibri"/>
          <w:color w:val="FF0000"/>
          <w:spacing w:val="-3"/>
        </w:rPr>
      </w:pPr>
      <w:r w:rsidRPr="00AC0ACF">
        <w:rPr>
          <w:rFonts w:ascii="Verdana" w:hAnsi="Verdana" w:cs="Calibri"/>
          <w:color w:val="FF0000"/>
          <w:spacing w:val="-3"/>
        </w:rPr>
        <w:t>Artikel 10.4.2</w:t>
      </w:r>
      <w:r w:rsidR="00C02BDB">
        <w:rPr>
          <w:rFonts w:ascii="Verdana" w:hAnsi="Verdana" w:cs="Calibri"/>
          <w:color w:val="FF0000"/>
          <w:spacing w:val="-3"/>
        </w:rPr>
        <w:t xml:space="preserve"> Brandoefening</w:t>
      </w:r>
    </w:p>
    <w:p w:rsidR="006A3207" w:rsidRPr="00AC0ACF" w:rsidRDefault="006A3207" w:rsidP="006A3207">
      <w:pPr>
        <w:spacing w:after="0" w:line="240" w:lineRule="auto"/>
        <w:ind w:firstLine="708"/>
        <w:rPr>
          <w:rFonts w:ascii="Verdana" w:hAnsi="Verdana" w:cs="Calibri"/>
          <w:color w:val="FF0000"/>
          <w:spacing w:val="-3"/>
        </w:rPr>
      </w:pPr>
      <w:r w:rsidRPr="00AC0ACF">
        <w:rPr>
          <w:rFonts w:ascii="Verdana" w:hAnsi="Verdana"/>
          <w:color w:val="FF0000"/>
        </w:rPr>
        <w:t xml:space="preserve">Artikel 10.5 </w:t>
      </w:r>
      <w:r w:rsidRPr="00AC0ACF">
        <w:rPr>
          <w:rFonts w:ascii="Verdana" w:hAnsi="Verdana" w:cs="Calibri"/>
          <w:color w:val="FF0000"/>
          <w:spacing w:val="-3"/>
        </w:rPr>
        <w:t>Gasinstallaties</w:t>
      </w:r>
    </w:p>
    <w:p w:rsidR="006A3207" w:rsidRPr="00AC0ACF" w:rsidRDefault="006A3207" w:rsidP="006A3207">
      <w:pPr>
        <w:spacing w:after="0" w:line="240" w:lineRule="auto"/>
        <w:ind w:firstLine="708"/>
        <w:rPr>
          <w:rFonts w:ascii="Verdana" w:hAnsi="Verdana" w:cs="Calibri"/>
          <w:color w:val="FF0000"/>
          <w:spacing w:val="-3"/>
        </w:rPr>
      </w:pPr>
      <w:r w:rsidRPr="00AC0ACF">
        <w:rPr>
          <w:rFonts w:ascii="Verdana" w:hAnsi="Verdana"/>
          <w:color w:val="FF0000"/>
        </w:rPr>
        <w:t xml:space="preserve">Artikel 10.6 </w:t>
      </w:r>
      <w:r w:rsidRPr="00AC0ACF">
        <w:rPr>
          <w:rFonts w:ascii="Verdana" w:hAnsi="Verdana" w:cs="Calibri"/>
          <w:color w:val="FF0000"/>
          <w:spacing w:val="-3"/>
        </w:rPr>
        <w:t xml:space="preserve">Opslagplaatsen voor brandstoffen </w:t>
      </w:r>
    </w:p>
    <w:p w:rsidR="006A3207" w:rsidRDefault="006A3207" w:rsidP="006A3207">
      <w:pPr>
        <w:pStyle w:val="Geenafstand"/>
        <w:ind w:left="708"/>
        <w:rPr>
          <w:rFonts w:ascii="Verdana" w:hAnsi="Verdana"/>
          <w:color w:val="FF0000"/>
        </w:rPr>
      </w:pPr>
      <w:r w:rsidRPr="00AC0ACF">
        <w:rPr>
          <w:rFonts w:ascii="Verdana" w:hAnsi="Verdana"/>
          <w:color w:val="FF0000"/>
        </w:rPr>
        <w:t>Artikel 10.7 Andere Maatregelen</w:t>
      </w:r>
    </w:p>
    <w:p w:rsidR="00C821EE" w:rsidRDefault="00C821EE" w:rsidP="006A3207">
      <w:pPr>
        <w:pStyle w:val="Geenafstand"/>
        <w:ind w:left="708"/>
        <w:rPr>
          <w:rFonts w:ascii="Verdana" w:hAnsi="Verdana"/>
          <w:color w:val="FF0000"/>
        </w:rPr>
      </w:pPr>
    </w:p>
    <w:p w:rsidR="00C821EE" w:rsidRPr="00C821EE" w:rsidRDefault="00C821EE" w:rsidP="006A3207">
      <w:pPr>
        <w:pStyle w:val="Geenafstand"/>
        <w:ind w:left="708"/>
        <w:rPr>
          <w:rFonts w:ascii="Verdana" w:hAnsi="Verdana"/>
          <w:i/>
          <w:color w:val="FF0000"/>
        </w:rPr>
      </w:pPr>
      <w:r>
        <w:rPr>
          <w:rFonts w:ascii="Verdana" w:hAnsi="Verdana"/>
          <w:i/>
          <w:color w:val="FF0000"/>
        </w:rPr>
        <w:t>Vragen</w:t>
      </w:r>
    </w:p>
    <w:p w:rsidR="00C821EE" w:rsidRPr="004001A0" w:rsidRDefault="00C821EE" w:rsidP="00C821EE">
      <w:pPr>
        <w:pStyle w:val="Normaalweb"/>
        <w:ind w:left="708"/>
        <w:rPr>
          <w:rFonts w:ascii="Verdana" w:hAnsi="Verdana"/>
          <w:i/>
          <w:color w:val="FF0000"/>
          <w:sz w:val="22"/>
          <w:szCs w:val="22"/>
        </w:rPr>
      </w:pPr>
      <w:r w:rsidRPr="004001A0">
        <w:rPr>
          <w:rFonts w:ascii="Verdana" w:hAnsi="Verdana"/>
          <w:i/>
          <w:color w:val="FF0000"/>
          <w:sz w:val="22"/>
          <w:szCs w:val="22"/>
        </w:rPr>
        <w:t>Is er een attest nodig voor de brandwerendheid van de vloeren of de wanden?</w:t>
      </w:r>
    </w:p>
    <w:p w:rsidR="00C821EE" w:rsidRPr="004001A0" w:rsidRDefault="000842AA" w:rsidP="00C821EE">
      <w:pPr>
        <w:rPr>
          <w:rFonts w:ascii="Verdana" w:hAnsi="Verdana"/>
          <w:i/>
          <w:color w:val="FF0000"/>
        </w:rPr>
      </w:pPr>
      <w:r w:rsidRPr="004001A0">
        <w:rPr>
          <w:rFonts w:ascii="Verdana" w:eastAsia="Times New Roman" w:hAnsi="Verdana" w:cstheme="minorHAnsi"/>
          <w:i/>
          <w:color w:val="2F5496" w:themeColor="accent5" w:themeShade="BF"/>
          <w:lang w:eastAsia="nl-BE" w:bidi="he-IL"/>
        </w:rPr>
        <w:t xml:space="preserve">         </w:t>
      </w:r>
      <w:r w:rsidR="00C821EE" w:rsidRPr="004001A0">
        <w:rPr>
          <w:rFonts w:ascii="Verdana" w:hAnsi="Verdana"/>
          <w:i/>
          <w:color w:val="FF0000"/>
        </w:rPr>
        <w:t>Wat is het verschil tussen een ‘Toerisme voor Allen ‘verblijf en een hostel?</w:t>
      </w:r>
    </w:p>
    <w:p w:rsidR="00C821EE" w:rsidRPr="004001A0" w:rsidRDefault="00C821EE" w:rsidP="00C821EE">
      <w:pPr>
        <w:pStyle w:val="Normaalweb"/>
        <w:spacing w:before="0" w:beforeAutospacing="0" w:after="0" w:afterAutospacing="0"/>
        <w:ind w:firstLine="703"/>
        <w:rPr>
          <w:rFonts w:ascii="Verdana" w:hAnsi="Verdana" w:cstheme="minorHAnsi"/>
          <w:i/>
          <w:color w:val="FF0000"/>
          <w:sz w:val="22"/>
          <w:szCs w:val="22"/>
        </w:rPr>
      </w:pPr>
      <w:r w:rsidRPr="004001A0">
        <w:rPr>
          <w:rFonts w:ascii="Verdana" w:hAnsi="Verdana" w:cstheme="minorHAnsi"/>
          <w:i/>
          <w:color w:val="FF0000"/>
          <w:sz w:val="22"/>
          <w:szCs w:val="22"/>
        </w:rPr>
        <w:t xml:space="preserve">Brandwerendheid toegangsdeur vakantie – appartement in een  </w:t>
      </w:r>
    </w:p>
    <w:p w:rsidR="00C821EE" w:rsidRPr="004001A0" w:rsidRDefault="00C821EE" w:rsidP="00C821EE">
      <w:pPr>
        <w:pStyle w:val="Normaalweb"/>
        <w:spacing w:before="0" w:beforeAutospacing="0" w:after="0" w:afterAutospacing="0"/>
        <w:ind w:firstLine="703"/>
        <w:rPr>
          <w:rFonts w:ascii="Verdana" w:hAnsi="Verdana" w:cstheme="minorHAnsi"/>
          <w:i/>
          <w:color w:val="FF0000"/>
          <w:sz w:val="22"/>
          <w:szCs w:val="22"/>
        </w:rPr>
      </w:pPr>
      <w:r w:rsidRPr="004001A0">
        <w:rPr>
          <w:rFonts w:ascii="Verdana" w:hAnsi="Verdana" w:cstheme="minorHAnsi"/>
          <w:i/>
          <w:color w:val="FF0000"/>
          <w:sz w:val="22"/>
          <w:szCs w:val="22"/>
        </w:rPr>
        <w:t>appartementsblok?</w:t>
      </w:r>
    </w:p>
    <w:p w:rsidR="00C821EE" w:rsidRPr="004001A0" w:rsidRDefault="00C821EE" w:rsidP="00C821EE">
      <w:pPr>
        <w:pStyle w:val="Normaalweb"/>
        <w:ind w:left="703"/>
        <w:rPr>
          <w:rFonts w:ascii="Verdana" w:hAnsi="Verdana" w:cstheme="minorHAnsi"/>
          <w:i/>
          <w:color w:val="FF0000"/>
          <w:sz w:val="22"/>
          <w:szCs w:val="22"/>
        </w:rPr>
      </w:pPr>
      <w:r w:rsidRPr="004001A0">
        <w:rPr>
          <w:rFonts w:ascii="Verdana" w:hAnsi="Verdana" w:cstheme="minorHAnsi"/>
          <w:i/>
          <w:color w:val="FF0000"/>
          <w:sz w:val="22"/>
          <w:szCs w:val="22"/>
        </w:rPr>
        <w:t>Welk brandattest bij het aanbieden van een vakantiewoning zowel als individueel als de vakantiewoning in zijn geheel?</w:t>
      </w:r>
    </w:p>
    <w:p w:rsidR="006A3207" w:rsidRPr="0075448B" w:rsidRDefault="006A3207" w:rsidP="006A3207">
      <w:pPr>
        <w:spacing w:after="0" w:line="240" w:lineRule="auto"/>
        <w:rPr>
          <w:rFonts w:ascii="Verdana" w:hAnsi="Verdana" w:cs="Calibri"/>
          <w:spacing w:val="-3"/>
        </w:rPr>
      </w:pPr>
    </w:p>
    <w:p w:rsidR="00C02BDB" w:rsidRDefault="00C02BDB" w:rsidP="008C6770">
      <w:pPr>
        <w:rPr>
          <w:rFonts w:ascii="Verdana" w:hAnsi="Verdana" w:cs="Calibri"/>
          <w:b/>
          <w:spacing w:val="-3"/>
        </w:rPr>
      </w:pPr>
    </w:p>
    <w:p w:rsidR="00FE1E60" w:rsidRDefault="00FE1E60" w:rsidP="008C6770">
      <w:pPr>
        <w:rPr>
          <w:rFonts w:ascii="Verdana" w:hAnsi="Verdana" w:cs="Calibri"/>
          <w:b/>
          <w:spacing w:val="-3"/>
        </w:rPr>
      </w:pPr>
      <w:bookmarkStart w:id="0" w:name="_GoBack"/>
      <w:bookmarkEnd w:id="0"/>
    </w:p>
    <w:p w:rsidR="00BD743B" w:rsidRPr="0061395A" w:rsidRDefault="00373FD4" w:rsidP="008C6770">
      <w:pPr>
        <w:rPr>
          <w:rFonts w:ascii="Verdana" w:hAnsi="Verdana" w:cs="Calibri"/>
          <w:b/>
          <w:spacing w:val="-3"/>
        </w:rPr>
      </w:pPr>
      <w:r w:rsidRPr="0061395A">
        <w:rPr>
          <w:rFonts w:ascii="Verdana" w:hAnsi="Verdana" w:cs="Calibri"/>
          <w:b/>
          <w:spacing w:val="-3"/>
        </w:rPr>
        <w:lastRenderedPageBreak/>
        <w:t>Hoofdstuk 1. Algemeen</w:t>
      </w:r>
    </w:p>
    <w:p w:rsidR="00373FD4" w:rsidRPr="0061395A" w:rsidRDefault="00C437DB" w:rsidP="002418CE">
      <w:pPr>
        <w:spacing w:after="0" w:line="240" w:lineRule="auto"/>
        <w:ind w:firstLine="709"/>
        <w:rPr>
          <w:rFonts w:ascii="Verdana" w:hAnsi="Verdana" w:cs="Calibri"/>
          <w:spacing w:val="-3"/>
        </w:rPr>
      </w:pPr>
      <w:r>
        <w:rPr>
          <w:rFonts w:ascii="Verdana" w:hAnsi="Verdana" w:cs="Calibri"/>
          <w:spacing w:val="-3"/>
          <w:highlight w:val="yellow"/>
        </w:rPr>
        <w:t xml:space="preserve">Artikel </w:t>
      </w:r>
      <w:r w:rsidR="00373FD4" w:rsidRPr="0061395A">
        <w:rPr>
          <w:rFonts w:ascii="Verdana" w:hAnsi="Verdana" w:cs="Calibri"/>
          <w:spacing w:val="-3"/>
          <w:highlight w:val="yellow"/>
        </w:rPr>
        <w:t>1.1 Doel</w:t>
      </w:r>
    </w:p>
    <w:p w:rsidR="00F16416" w:rsidRPr="0061395A" w:rsidRDefault="00F16416" w:rsidP="002418CE">
      <w:pPr>
        <w:autoSpaceDE w:val="0"/>
        <w:autoSpaceDN w:val="0"/>
        <w:adjustRightInd w:val="0"/>
        <w:spacing w:after="0" w:line="240" w:lineRule="auto"/>
        <w:ind w:firstLine="709"/>
        <w:rPr>
          <w:rFonts w:ascii="Verdana" w:hAnsi="Verdana" w:cs="Verdana"/>
          <w:color w:val="000000"/>
        </w:rPr>
      </w:pPr>
      <w:r w:rsidRPr="0061395A">
        <w:rPr>
          <w:rFonts w:ascii="Verdana" w:hAnsi="Verdana" w:cs="Verdana"/>
          <w:color w:val="000000"/>
        </w:rPr>
        <w:t xml:space="preserve">uit bijlage 3 van het </w:t>
      </w:r>
      <w:r w:rsidRPr="0061395A">
        <w:rPr>
          <w:rFonts w:ascii="Verdana" w:hAnsi="Verdana" w:cs="Calibri"/>
          <w:spacing w:val="-3"/>
        </w:rPr>
        <w:t>Brandveiligheidsbesluit</w:t>
      </w:r>
    </w:p>
    <w:p w:rsidR="00F16416" w:rsidRPr="0061395A" w:rsidRDefault="00F16416" w:rsidP="00F16416">
      <w:pPr>
        <w:autoSpaceDE w:val="0"/>
        <w:autoSpaceDN w:val="0"/>
        <w:adjustRightInd w:val="0"/>
        <w:spacing w:after="0" w:line="240" w:lineRule="auto"/>
        <w:ind w:firstLine="708"/>
        <w:rPr>
          <w:rFonts w:ascii="Verdana" w:hAnsi="Verdana" w:cs="Verdana"/>
          <w:color w:val="000000"/>
        </w:rPr>
      </w:pPr>
    </w:p>
    <w:p w:rsidR="00373FD4" w:rsidRPr="0061395A" w:rsidRDefault="00373FD4" w:rsidP="00373FD4">
      <w:pPr>
        <w:rPr>
          <w:rFonts w:ascii="Verdana" w:hAnsi="Verdana" w:cs="Calibri"/>
          <w:spacing w:val="-3"/>
        </w:rPr>
      </w:pPr>
      <w:r w:rsidRPr="0061395A">
        <w:rPr>
          <w:rFonts w:ascii="Verdana" w:hAnsi="Verdana" w:cs="Calibri"/>
          <w:spacing w:val="-3"/>
        </w:rPr>
        <w:t>De specifieke brandveiligheidsnormen in deze bijlage hebben tot doel:</w:t>
      </w:r>
    </w:p>
    <w:p w:rsidR="00373FD4" w:rsidRPr="0061395A" w:rsidRDefault="00373FD4" w:rsidP="00373FD4">
      <w:pPr>
        <w:spacing w:after="0" w:line="240" w:lineRule="auto"/>
        <w:rPr>
          <w:rFonts w:ascii="Verdana" w:hAnsi="Verdana" w:cs="Calibri"/>
          <w:spacing w:val="-3"/>
        </w:rPr>
      </w:pPr>
      <w:r w:rsidRPr="0061395A">
        <w:rPr>
          <w:rFonts w:ascii="Verdana" w:hAnsi="Verdana" w:cs="Calibri"/>
          <w:spacing w:val="-3"/>
        </w:rPr>
        <w:t xml:space="preserve">1° </w:t>
      </w:r>
      <w:r w:rsidRPr="0061395A">
        <w:rPr>
          <w:rFonts w:ascii="Verdana" w:hAnsi="Verdana" w:cs="Calibri"/>
          <w:spacing w:val="-3"/>
        </w:rPr>
        <w:tab/>
        <w:t>het ontstaan, de ontwikkeling en de voortplanting van brand te voorkomen;</w:t>
      </w:r>
    </w:p>
    <w:p w:rsidR="00373FD4" w:rsidRPr="0061395A" w:rsidRDefault="00373FD4" w:rsidP="00373FD4">
      <w:pPr>
        <w:spacing w:after="0" w:line="240" w:lineRule="auto"/>
        <w:rPr>
          <w:rFonts w:ascii="Verdana" w:hAnsi="Verdana" w:cs="Calibri"/>
          <w:spacing w:val="-3"/>
        </w:rPr>
      </w:pPr>
      <w:r w:rsidRPr="0061395A">
        <w:rPr>
          <w:rFonts w:ascii="Verdana" w:hAnsi="Verdana" w:cs="Calibri"/>
          <w:spacing w:val="-3"/>
        </w:rPr>
        <w:t xml:space="preserve">2° </w:t>
      </w:r>
      <w:r w:rsidRPr="0061395A">
        <w:rPr>
          <w:rFonts w:ascii="Verdana" w:hAnsi="Verdana" w:cs="Calibri"/>
          <w:spacing w:val="-3"/>
        </w:rPr>
        <w:tab/>
        <w:t>de veiligheid van de aanwezigen te waarborgen;</w:t>
      </w:r>
    </w:p>
    <w:p w:rsidR="00373FD4" w:rsidRPr="0061395A" w:rsidRDefault="00373FD4" w:rsidP="00373FD4">
      <w:pPr>
        <w:spacing w:after="0" w:line="240" w:lineRule="auto"/>
        <w:rPr>
          <w:rFonts w:ascii="Verdana" w:hAnsi="Verdana" w:cs="Calibri"/>
          <w:spacing w:val="-3"/>
        </w:rPr>
      </w:pPr>
      <w:r w:rsidRPr="0061395A">
        <w:rPr>
          <w:rFonts w:ascii="Verdana" w:hAnsi="Verdana" w:cs="Calibri"/>
          <w:spacing w:val="-3"/>
        </w:rPr>
        <w:t xml:space="preserve">3° </w:t>
      </w:r>
      <w:r w:rsidRPr="0061395A">
        <w:rPr>
          <w:rFonts w:ascii="Verdana" w:hAnsi="Verdana" w:cs="Calibri"/>
          <w:spacing w:val="-3"/>
        </w:rPr>
        <w:tab/>
        <w:t>het ingrijpen van de brandweer preventief te vergemakkelijken.</w:t>
      </w:r>
    </w:p>
    <w:p w:rsidR="00531294" w:rsidRPr="0061395A" w:rsidRDefault="00531294" w:rsidP="00373FD4">
      <w:pPr>
        <w:rPr>
          <w:rFonts w:ascii="Verdana" w:hAnsi="Verdana" w:cs="Calibri"/>
          <w:spacing w:val="-3"/>
        </w:rPr>
      </w:pPr>
    </w:p>
    <w:p w:rsidR="00373FD4" w:rsidRPr="0061395A" w:rsidRDefault="00C437DB" w:rsidP="002418CE">
      <w:pPr>
        <w:spacing w:after="0" w:line="240" w:lineRule="auto"/>
        <w:ind w:firstLine="708"/>
        <w:rPr>
          <w:rFonts w:ascii="Verdana" w:hAnsi="Verdana" w:cs="Calibri"/>
          <w:spacing w:val="-3"/>
        </w:rPr>
      </w:pPr>
      <w:r>
        <w:rPr>
          <w:rFonts w:ascii="Verdana" w:hAnsi="Verdana" w:cs="Calibri"/>
          <w:spacing w:val="-3"/>
          <w:highlight w:val="yellow"/>
        </w:rPr>
        <w:t xml:space="preserve">Artikel </w:t>
      </w:r>
      <w:r w:rsidR="00373FD4" w:rsidRPr="0061395A">
        <w:rPr>
          <w:rFonts w:ascii="Verdana" w:hAnsi="Verdana" w:cs="Calibri"/>
          <w:spacing w:val="-3"/>
          <w:highlight w:val="yellow"/>
        </w:rPr>
        <w:t>1.2 Toepassingsgebied</w:t>
      </w:r>
      <w:r w:rsidR="00373FD4" w:rsidRPr="0061395A">
        <w:rPr>
          <w:rFonts w:ascii="Verdana" w:hAnsi="Verdana" w:cs="Calibri"/>
          <w:spacing w:val="-3"/>
        </w:rPr>
        <w:t xml:space="preserve"> </w:t>
      </w:r>
    </w:p>
    <w:p w:rsidR="00F16416" w:rsidRPr="0061395A" w:rsidRDefault="00F16416" w:rsidP="002418CE">
      <w:pPr>
        <w:autoSpaceDE w:val="0"/>
        <w:autoSpaceDN w:val="0"/>
        <w:adjustRightInd w:val="0"/>
        <w:spacing w:after="0" w:line="240" w:lineRule="auto"/>
        <w:ind w:firstLine="708"/>
        <w:rPr>
          <w:rFonts w:ascii="Verdana" w:hAnsi="Verdana" w:cs="Verdana"/>
          <w:color w:val="000000"/>
        </w:rPr>
      </w:pPr>
      <w:r w:rsidRPr="0061395A">
        <w:rPr>
          <w:rFonts w:ascii="Verdana" w:hAnsi="Verdana" w:cs="Verdana"/>
          <w:color w:val="000000"/>
        </w:rPr>
        <w:t xml:space="preserve">uit bijlage 3 van het </w:t>
      </w:r>
      <w:r w:rsidRPr="0061395A">
        <w:rPr>
          <w:rFonts w:ascii="Verdana" w:hAnsi="Verdana" w:cs="Calibri"/>
          <w:spacing w:val="-3"/>
        </w:rPr>
        <w:t>Brandveiligheidsbesluit</w:t>
      </w:r>
    </w:p>
    <w:p w:rsidR="00F16416" w:rsidRPr="0061395A" w:rsidRDefault="00F16416" w:rsidP="002418CE">
      <w:pPr>
        <w:spacing w:after="0" w:line="240" w:lineRule="auto"/>
        <w:rPr>
          <w:rFonts w:ascii="Verdana" w:hAnsi="Verdana" w:cs="Calibri"/>
          <w:spacing w:val="-3"/>
        </w:rPr>
      </w:pPr>
    </w:p>
    <w:p w:rsidR="00373FD4" w:rsidRPr="0061395A" w:rsidRDefault="00373FD4" w:rsidP="00373FD4">
      <w:pPr>
        <w:rPr>
          <w:rFonts w:ascii="Verdana" w:hAnsi="Verdana" w:cs="Calibri"/>
          <w:spacing w:val="-3"/>
        </w:rPr>
      </w:pPr>
      <w:r w:rsidRPr="0061395A">
        <w:rPr>
          <w:rFonts w:ascii="Verdana" w:hAnsi="Verdana" w:cs="Calibri"/>
          <w:spacing w:val="-3"/>
        </w:rPr>
        <w:t>Deze bepalingen zijn niet van toepassing op de gedeelten van het gebouw die niet functioneel gerelateerd zijn aan de exploitatie van het toeristische logies</w:t>
      </w:r>
      <w:r w:rsidR="007D25F5" w:rsidRPr="0061395A">
        <w:rPr>
          <w:rFonts w:ascii="Verdana" w:hAnsi="Verdana" w:cs="Calibri"/>
          <w:spacing w:val="-3"/>
        </w:rPr>
        <w:t>.</w:t>
      </w:r>
    </w:p>
    <w:p w:rsidR="007D25F5" w:rsidRPr="0061395A" w:rsidRDefault="00C437DB" w:rsidP="002418CE">
      <w:pPr>
        <w:spacing w:after="0" w:line="240" w:lineRule="auto"/>
        <w:ind w:firstLine="709"/>
        <w:rPr>
          <w:rFonts w:ascii="Verdana" w:hAnsi="Verdana" w:cs="Calibri"/>
          <w:spacing w:val="-3"/>
        </w:rPr>
      </w:pPr>
      <w:r>
        <w:rPr>
          <w:rFonts w:ascii="Verdana" w:hAnsi="Verdana" w:cs="Calibri"/>
          <w:spacing w:val="-3"/>
          <w:highlight w:val="yellow"/>
        </w:rPr>
        <w:t xml:space="preserve">Artikel </w:t>
      </w:r>
      <w:r w:rsidR="007D25F5" w:rsidRPr="0061395A">
        <w:rPr>
          <w:rFonts w:ascii="Verdana" w:hAnsi="Verdana" w:cs="Calibri"/>
          <w:spacing w:val="-3"/>
          <w:highlight w:val="yellow"/>
        </w:rPr>
        <w:t>1.3 Terminologie</w:t>
      </w:r>
      <w:r w:rsidR="007D25F5" w:rsidRPr="0061395A">
        <w:rPr>
          <w:rFonts w:ascii="Verdana" w:hAnsi="Verdana" w:cs="Calibri"/>
          <w:spacing w:val="-3"/>
        </w:rPr>
        <w:t xml:space="preserve"> </w:t>
      </w:r>
    </w:p>
    <w:p w:rsidR="00F16416" w:rsidRPr="0061395A" w:rsidRDefault="00F16416" w:rsidP="002418CE">
      <w:pPr>
        <w:autoSpaceDE w:val="0"/>
        <w:autoSpaceDN w:val="0"/>
        <w:adjustRightInd w:val="0"/>
        <w:spacing w:after="0" w:line="240" w:lineRule="auto"/>
        <w:ind w:firstLine="709"/>
        <w:rPr>
          <w:rFonts w:ascii="Verdana" w:hAnsi="Verdana" w:cs="Verdana"/>
          <w:color w:val="000000"/>
        </w:rPr>
      </w:pPr>
      <w:r w:rsidRPr="0061395A">
        <w:rPr>
          <w:rFonts w:ascii="Verdana" w:hAnsi="Verdana" w:cs="Verdana"/>
          <w:color w:val="000000"/>
        </w:rPr>
        <w:t xml:space="preserve">uit bijlage 3 van het </w:t>
      </w:r>
      <w:r w:rsidRPr="0061395A">
        <w:rPr>
          <w:rFonts w:ascii="Verdana" w:hAnsi="Verdana" w:cs="Calibri"/>
          <w:spacing w:val="-3"/>
        </w:rPr>
        <w:t>Brandveiligheidsbesluit</w:t>
      </w:r>
    </w:p>
    <w:p w:rsidR="00F16416" w:rsidRPr="0061395A" w:rsidRDefault="00F16416" w:rsidP="00F16416">
      <w:pPr>
        <w:autoSpaceDE w:val="0"/>
        <w:autoSpaceDN w:val="0"/>
        <w:adjustRightInd w:val="0"/>
        <w:spacing w:after="0" w:line="240" w:lineRule="auto"/>
        <w:ind w:firstLine="708"/>
        <w:rPr>
          <w:rFonts w:ascii="Verdana" w:hAnsi="Verdana" w:cs="Verdana"/>
          <w:color w:val="000000"/>
        </w:rPr>
      </w:pPr>
    </w:p>
    <w:p w:rsidR="00882A53" w:rsidRPr="0061395A" w:rsidRDefault="007D25F5" w:rsidP="007D25F5">
      <w:pPr>
        <w:rPr>
          <w:rFonts w:ascii="Verdana" w:hAnsi="Verdana" w:cs="Calibri"/>
          <w:spacing w:val="-3"/>
        </w:rPr>
      </w:pPr>
      <w:r w:rsidRPr="0061395A">
        <w:rPr>
          <w:rFonts w:ascii="Verdana" w:hAnsi="Verdana" w:cs="Calibri"/>
          <w:spacing w:val="-3"/>
        </w:rPr>
        <w:t xml:space="preserve">De definities, vermeld in bijlage 1 bij het koninklijk besluit van 7 juli 1994 tot vaststelling van de basisnormen voor de preventie van brand en ontploffing waaraan nieuwe gebouwen moeten voldoen, zoals gewijzigd, zijn van toepassing. </w:t>
      </w:r>
    </w:p>
    <w:p w:rsidR="00882A53" w:rsidRPr="0061395A" w:rsidRDefault="00882A53" w:rsidP="00882A53">
      <w:pPr>
        <w:rPr>
          <w:rFonts w:ascii="Verdana" w:hAnsi="Verdana" w:cs="Calibri"/>
          <w:spacing w:val="-3"/>
        </w:rPr>
      </w:pPr>
      <w:r w:rsidRPr="0061395A">
        <w:rPr>
          <w:rFonts w:ascii="Verdana" w:hAnsi="Verdana" w:cs="Calibri"/>
          <w:spacing w:val="-3"/>
        </w:rPr>
        <w:t xml:space="preserve">De inrichtingen worden ingedeeld in drie categorieën: </w:t>
      </w:r>
    </w:p>
    <w:p w:rsidR="00882A53" w:rsidRPr="0061395A" w:rsidRDefault="00882A53" w:rsidP="00882A53">
      <w:pPr>
        <w:ind w:left="708" w:hanging="708"/>
        <w:rPr>
          <w:rFonts w:ascii="Verdana" w:hAnsi="Verdana" w:cs="Calibri"/>
          <w:spacing w:val="-3"/>
        </w:rPr>
      </w:pPr>
      <w:r w:rsidRPr="0061395A">
        <w:rPr>
          <w:rFonts w:ascii="Verdana" w:hAnsi="Verdana" w:cs="Calibri"/>
          <w:spacing w:val="-3"/>
        </w:rPr>
        <w:t xml:space="preserve">1° </w:t>
      </w:r>
      <w:r w:rsidRPr="0061395A">
        <w:rPr>
          <w:rFonts w:ascii="Verdana" w:hAnsi="Verdana" w:cs="Calibri"/>
          <w:spacing w:val="-3"/>
        </w:rPr>
        <w:tab/>
        <w:t xml:space="preserve">categorie 1: inrichtingen waarvan een of meer verhuureenheden op de eerste, tweede of derde bovengrondse bouwlaag, met inbegrip van het laagste evacuatieniveau, liggen; </w:t>
      </w:r>
    </w:p>
    <w:p w:rsidR="00882A53" w:rsidRPr="0061395A" w:rsidRDefault="00882A53" w:rsidP="00882A53">
      <w:pPr>
        <w:ind w:left="708" w:hanging="708"/>
        <w:rPr>
          <w:rFonts w:ascii="Verdana" w:hAnsi="Verdana" w:cs="Calibri"/>
          <w:spacing w:val="-3"/>
        </w:rPr>
      </w:pPr>
      <w:r w:rsidRPr="0061395A">
        <w:rPr>
          <w:rFonts w:ascii="Verdana" w:hAnsi="Verdana" w:cs="Calibri"/>
          <w:spacing w:val="-3"/>
        </w:rPr>
        <w:t xml:space="preserve">2° </w:t>
      </w:r>
      <w:r w:rsidRPr="0061395A">
        <w:rPr>
          <w:rFonts w:ascii="Verdana" w:hAnsi="Verdana" w:cs="Calibri"/>
          <w:spacing w:val="-3"/>
        </w:rPr>
        <w:tab/>
        <w:t xml:space="preserve">categorie 2: inrichtingen waarvan een of meer verhuureenheden hoger dan de derde bovengrondse bouwlaag, maar op minder dan 25 meter hoogte liggen; </w:t>
      </w:r>
    </w:p>
    <w:p w:rsidR="002418CE" w:rsidRPr="003378DD" w:rsidRDefault="00882A53" w:rsidP="003378DD">
      <w:pPr>
        <w:ind w:left="708" w:hanging="708"/>
        <w:rPr>
          <w:rFonts w:ascii="Verdana" w:hAnsi="Verdana" w:cs="Calibri"/>
          <w:spacing w:val="-3"/>
        </w:rPr>
      </w:pPr>
      <w:r w:rsidRPr="0061395A">
        <w:rPr>
          <w:rFonts w:ascii="Verdana" w:hAnsi="Verdana" w:cs="Calibri"/>
          <w:spacing w:val="-3"/>
        </w:rPr>
        <w:t xml:space="preserve">3° </w:t>
      </w:r>
      <w:r w:rsidRPr="0061395A">
        <w:rPr>
          <w:rFonts w:ascii="Verdana" w:hAnsi="Verdana" w:cs="Calibri"/>
          <w:spacing w:val="-3"/>
        </w:rPr>
        <w:tab/>
        <w:t xml:space="preserve">categorie 3: inrichtingen waarvan de verhuureenheden op </w:t>
      </w:r>
      <w:r w:rsidR="003378DD">
        <w:rPr>
          <w:rFonts w:ascii="Verdana" w:hAnsi="Verdana" w:cs="Calibri"/>
          <w:spacing w:val="-3"/>
        </w:rPr>
        <w:t>25 meter hoogte of hoger liggen</w:t>
      </w:r>
    </w:p>
    <w:p w:rsidR="00882A53" w:rsidRPr="0061395A" w:rsidRDefault="00882A53" w:rsidP="002418CE">
      <w:pPr>
        <w:pStyle w:val="Geenafstand"/>
        <w:ind w:firstLine="709"/>
        <w:rPr>
          <w:rFonts w:ascii="Verdana" w:hAnsi="Verdana" w:cs="Calibri"/>
          <w:spacing w:val="-3"/>
        </w:rPr>
      </w:pPr>
      <w:r w:rsidRPr="0061395A">
        <w:rPr>
          <w:rFonts w:ascii="Verdana" w:hAnsi="Verdana"/>
          <w:highlight w:val="yellow"/>
        </w:rPr>
        <w:t xml:space="preserve">Artikel 1.4 </w:t>
      </w:r>
      <w:r w:rsidR="00980B8C" w:rsidRPr="0061395A">
        <w:rPr>
          <w:rFonts w:ascii="Verdana" w:hAnsi="Verdana" w:cs="Calibri"/>
          <w:spacing w:val="-3"/>
          <w:highlight w:val="yellow"/>
        </w:rPr>
        <w:t>Reactie van de materialen bij brand</w:t>
      </w:r>
    </w:p>
    <w:p w:rsidR="00F16416" w:rsidRPr="0061395A" w:rsidRDefault="002418CE" w:rsidP="002418CE">
      <w:pPr>
        <w:autoSpaceDE w:val="0"/>
        <w:autoSpaceDN w:val="0"/>
        <w:adjustRightInd w:val="0"/>
        <w:spacing w:after="0" w:line="240" w:lineRule="auto"/>
        <w:rPr>
          <w:rFonts w:ascii="Verdana" w:hAnsi="Verdana" w:cs="Verdana"/>
          <w:color w:val="000000"/>
        </w:rPr>
      </w:pPr>
      <w:r w:rsidRPr="0061395A">
        <w:rPr>
          <w:rFonts w:ascii="Verdana" w:hAnsi="Verdana" w:cs="Calibri"/>
          <w:spacing w:val="-3"/>
        </w:rPr>
        <w:t xml:space="preserve">          </w:t>
      </w:r>
      <w:r w:rsidR="00F16416" w:rsidRPr="0061395A">
        <w:rPr>
          <w:rFonts w:ascii="Verdana" w:hAnsi="Verdana" w:cs="Verdana"/>
          <w:color w:val="000000"/>
        </w:rPr>
        <w:t xml:space="preserve">uit bijlage 3 van het </w:t>
      </w:r>
      <w:r w:rsidR="00F16416" w:rsidRPr="0061395A">
        <w:rPr>
          <w:rFonts w:ascii="Verdana" w:hAnsi="Verdana" w:cs="Calibri"/>
          <w:spacing w:val="-3"/>
        </w:rPr>
        <w:t>Brandveiligheidsbesluit</w:t>
      </w:r>
    </w:p>
    <w:p w:rsidR="00F16416" w:rsidRPr="0061395A" w:rsidRDefault="00F16416" w:rsidP="00F16416">
      <w:pPr>
        <w:autoSpaceDE w:val="0"/>
        <w:autoSpaceDN w:val="0"/>
        <w:adjustRightInd w:val="0"/>
        <w:spacing w:after="0" w:line="240" w:lineRule="auto"/>
        <w:rPr>
          <w:rFonts w:ascii="Verdana" w:hAnsi="Verdana" w:cs="Verdana"/>
          <w:color w:val="000000"/>
        </w:rPr>
      </w:pPr>
    </w:p>
    <w:p w:rsidR="00882A53" w:rsidRPr="0061395A" w:rsidRDefault="00882A53" w:rsidP="00882A53">
      <w:pPr>
        <w:rPr>
          <w:rFonts w:ascii="Verdana" w:hAnsi="Verdana" w:cs="Calibri"/>
          <w:spacing w:val="-3"/>
        </w:rPr>
      </w:pPr>
      <w:r w:rsidRPr="0061395A">
        <w:rPr>
          <w:rFonts w:ascii="Verdana" w:hAnsi="Verdana" w:cs="Calibri"/>
          <w:spacing w:val="-3"/>
        </w:rPr>
        <w:t xml:space="preserve">De indeling in klassen, vermeld in punt 3 van </w:t>
      </w:r>
      <w:r w:rsidR="001044AE" w:rsidRPr="0061395A">
        <w:rPr>
          <w:rFonts w:ascii="Verdana" w:hAnsi="Verdana" w:cs="Calibri"/>
          <w:spacing w:val="-3"/>
        </w:rPr>
        <w:t>bijlage</w:t>
      </w:r>
      <w:r w:rsidRPr="0061395A">
        <w:rPr>
          <w:rFonts w:ascii="Verdana" w:hAnsi="Verdana" w:cs="Calibri"/>
          <w:spacing w:val="-3"/>
        </w:rPr>
        <w:t xml:space="preserve"> 5 of punt 3 van </w:t>
      </w:r>
      <w:r w:rsidR="001044AE" w:rsidRPr="0061395A">
        <w:rPr>
          <w:rFonts w:ascii="Verdana" w:hAnsi="Verdana" w:cs="Calibri"/>
          <w:spacing w:val="-3"/>
        </w:rPr>
        <w:t>bijlage</w:t>
      </w:r>
      <w:r w:rsidRPr="0061395A">
        <w:rPr>
          <w:rFonts w:ascii="Verdana" w:hAnsi="Verdana" w:cs="Calibri"/>
          <w:spacing w:val="-3"/>
        </w:rPr>
        <w:t xml:space="preserve"> 5/1 bij het koninklijk besluit van 7 juli 1994 tot vaststelling van de basisnormen voor de preventie van brand en ontploffing waaraan nieuwe gebouwen moeten voldoen, zoals gewijzigd, zijn van toepassing.</w:t>
      </w:r>
    </w:p>
    <w:p w:rsidR="006F3355" w:rsidRPr="0061395A" w:rsidRDefault="006F3355" w:rsidP="00882A53">
      <w:pPr>
        <w:rPr>
          <w:rFonts w:ascii="Verdana" w:hAnsi="Verdana" w:cs="Calibri"/>
          <w:i/>
          <w:color w:val="2F5496" w:themeColor="accent5" w:themeShade="BF"/>
          <w:spacing w:val="-3"/>
        </w:rPr>
      </w:pPr>
      <w:r w:rsidRPr="0061395A">
        <w:rPr>
          <w:rFonts w:ascii="Verdana" w:hAnsi="Verdana" w:cs="Calibri"/>
          <w:i/>
          <w:color w:val="2F5496" w:themeColor="accent5" w:themeShade="BF"/>
          <w:spacing w:val="-3"/>
        </w:rPr>
        <w:t>De basisnormen vind je terug op:</w:t>
      </w:r>
    </w:p>
    <w:p w:rsidR="006F3355" w:rsidRPr="0061395A" w:rsidRDefault="005E1140" w:rsidP="00882A53">
      <w:pPr>
        <w:rPr>
          <w:rFonts w:ascii="Verdana" w:hAnsi="Verdana" w:cs="Calibri"/>
          <w:i/>
          <w:color w:val="2F5496" w:themeColor="accent5" w:themeShade="BF"/>
          <w:spacing w:val="-3"/>
        </w:rPr>
      </w:pPr>
      <w:hyperlink r:id="rId9" w:history="1">
        <w:r w:rsidR="006F3355" w:rsidRPr="0061395A">
          <w:rPr>
            <w:rStyle w:val="Hyperlink"/>
            <w:rFonts w:ascii="Verdana" w:hAnsi="Verdana" w:cs="Calibri"/>
            <w:i/>
            <w:color w:val="2F5496" w:themeColor="accent5" w:themeShade="BF"/>
            <w:spacing w:val="-3"/>
          </w:rPr>
          <w:t>http://www.wtcb.be/homepage/index.cfm?cat=services&amp;sub=standards_regulations&amp;pag=fire&amp;art=standards_and_regulations&amp;niv01=belgian_fire_safety_requirements&amp;niv02=base_standards</w:t>
        </w:r>
      </w:hyperlink>
    </w:p>
    <w:p w:rsidR="00882A53" w:rsidRPr="0061395A" w:rsidRDefault="00882A53" w:rsidP="00882A53">
      <w:pPr>
        <w:spacing w:after="0"/>
        <w:ind w:firstLine="709"/>
        <w:rPr>
          <w:rFonts w:ascii="Verdana" w:hAnsi="Verdana" w:cs="Calibri"/>
          <w:spacing w:val="-3"/>
        </w:rPr>
      </w:pPr>
      <w:r w:rsidRPr="0061395A">
        <w:rPr>
          <w:rFonts w:ascii="Verdana" w:hAnsi="Verdana" w:cs="Calibri"/>
          <w:spacing w:val="-3"/>
          <w:highlight w:val="yellow"/>
        </w:rPr>
        <w:lastRenderedPageBreak/>
        <w:t xml:space="preserve">Artikel 1.5 </w:t>
      </w:r>
      <w:r w:rsidR="00F30AFF" w:rsidRPr="0061395A">
        <w:rPr>
          <w:rFonts w:ascii="Verdana" w:hAnsi="Verdana" w:cs="Calibri"/>
          <w:spacing w:val="-3"/>
          <w:highlight w:val="yellow"/>
        </w:rPr>
        <w:t>Automatische branddetectie</w:t>
      </w:r>
    </w:p>
    <w:p w:rsidR="00F16416" w:rsidRPr="0061395A" w:rsidRDefault="002418CE" w:rsidP="002418CE">
      <w:pPr>
        <w:autoSpaceDE w:val="0"/>
        <w:autoSpaceDN w:val="0"/>
        <w:adjustRightInd w:val="0"/>
        <w:spacing w:after="0" w:line="240" w:lineRule="auto"/>
        <w:rPr>
          <w:rFonts w:ascii="Verdana" w:hAnsi="Verdana" w:cs="Verdana"/>
          <w:color w:val="000000"/>
        </w:rPr>
      </w:pPr>
      <w:r w:rsidRPr="0061395A">
        <w:rPr>
          <w:rFonts w:ascii="Verdana" w:hAnsi="Verdana" w:cs="Calibri"/>
          <w:spacing w:val="-3"/>
        </w:rPr>
        <w:t xml:space="preserve">          </w:t>
      </w:r>
      <w:r w:rsidR="00F16416" w:rsidRPr="0061395A">
        <w:rPr>
          <w:rFonts w:ascii="Verdana" w:hAnsi="Verdana" w:cs="Verdana"/>
          <w:color w:val="000000"/>
        </w:rPr>
        <w:t xml:space="preserve">uit bijlage 3 van het </w:t>
      </w:r>
      <w:r w:rsidR="00F16416" w:rsidRPr="0061395A">
        <w:rPr>
          <w:rFonts w:ascii="Verdana" w:hAnsi="Verdana" w:cs="Calibri"/>
          <w:spacing w:val="-3"/>
        </w:rPr>
        <w:t>Brandveiligheidsbesluit</w:t>
      </w:r>
    </w:p>
    <w:p w:rsidR="00F16416" w:rsidRPr="0061395A" w:rsidRDefault="00F16416" w:rsidP="00F16416">
      <w:pPr>
        <w:autoSpaceDE w:val="0"/>
        <w:autoSpaceDN w:val="0"/>
        <w:adjustRightInd w:val="0"/>
        <w:spacing w:after="0" w:line="240" w:lineRule="auto"/>
        <w:rPr>
          <w:rFonts w:ascii="Verdana" w:hAnsi="Verdana" w:cs="Verdana"/>
          <w:color w:val="000000"/>
        </w:rPr>
      </w:pPr>
    </w:p>
    <w:p w:rsidR="00882A53" w:rsidRPr="0061395A" w:rsidRDefault="00882A53" w:rsidP="00997CF1">
      <w:pPr>
        <w:rPr>
          <w:rFonts w:ascii="Verdana" w:hAnsi="Verdana" w:cs="Calibri"/>
          <w:spacing w:val="-3"/>
        </w:rPr>
      </w:pPr>
      <w:r w:rsidRPr="0061395A">
        <w:rPr>
          <w:rFonts w:ascii="Verdana" w:hAnsi="Verdana" w:cs="Calibri"/>
          <w:spacing w:val="-3"/>
        </w:rPr>
        <w:t xml:space="preserve">Binnen een periode van vijf jaar </w:t>
      </w:r>
      <w:r w:rsidR="008B2CF8" w:rsidRPr="0061395A">
        <w:rPr>
          <w:rFonts w:ascii="Verdana" w:hAnsi="Verdana" w:cs="Calibri"/>
          <w:spacing w:val="-3"/>
        </w:rPr>
        <w:t xml:space="preserve">5 (1 april </w:t>
      </w:r>
      <w:r w:rsidRPr="0061395A">
        <w:rPr>
          <w:rFonts w:ascii="Verdana" w:hAnsi="Verdana" w:cs="Calibri"/>
          <w:spacing w:val="-3"/>
        </w:rPr>
        <w:t xml:space="preserve">2022) na de inwerkingtreding </w:t>
      </w:r>
      <w:r w:rsidR="00470BED" w:rsidRPr="0061395A">
        <w:rPr>
          <w:rFonts w:ascii="Verdana" w:hAnsi="Verdana" w:cs="Calibri"/>
          <w:spacing w:val="-3"/>
        </w:rPr>
        <w:t>van dit besluit beschikt het toeristisch logies</w:t>
      </w:r>
      <w:r w:rsidRPr="0061395A">
        <w:rPr>
          <w:rFonts w:ascii="Verdana" w:hAnsi="Verdana" w:cs="Calibri"/>
          <w:spacing w:val="-3"/>
        </w:rPr>
        <w:t xml:space="preserve"> over een automatische branddetectie die beantwoordt aan de voorschriften van punt 7.6.4.</w:t>
      </w:r>
    </w:p>
    <w:p w:rsidR="00D841D8" w:rsidRPr="00DE0247" w:rsidRDefault="00D841D8" w:rsidP="00D841D8">
      <w:pPr>
        <w:pStyle w:val="Normaalweb"/>
        <w:spacing w:line="270" w:lineRule="atLeast"/>
        <w:rPr>
          <w:rFonts w:ascii="Verdana" w:hAnsi="Verdana"/>
          <w:color w:val="2F5496" w:themeColor="accent5" w:themeShade="BF"/>
          <w:sz w:val="22"/>
          <w:szCs w:val="22"/>
          <w:lang w:val="nl-NL"/>
        </w:rPr>
      </w:pPr>
      <w:r w:rsidRPr="00DE0247">
        <w:rPr>
          <w:rStyle w:val="Nadruk"/>
          <w:rFonts w:ascii="Verdana" w:hAnsi="Verdana"/>
          <w:color w:val="2F5496" w:themeColor="accent5" w:themeShade="BF"/>
          <w:sz w:val="22"/>
          <w:szCs w:val="22"/>
          <w:lang w:val="nl-NL"/>
        </w:rPr>
        <w:t>Voorbeeld: een exploitant beschikt over een brandattest A op datum van 1 december 2017. De geldigheid is 8 jaar tot 1 december 2024. Het brandbesluit bepaalt dat een toeristisch logies uit bijlage 3 op 1 april 2022 dient te beschikken over een algemene automatische branddetectie. Indien zou vastgesteld worden na 1 april 2022 dat een toeristisch logies nog niet beschikt over een conforme algemene automatische branddetectie installatie dan zal een B-attest uitgereikt worden met een geldigheid van maximaal 1 jaar om de exploitant alsnog de gelegenheid te geven zijn toeristisch logies te conformeren (analoog principe voor de zelfsluitend te maken toegangsdeuren tot verhuureenheden). Bij het ontbreken van een algemene branddetectie zullen steeds minstens autonome detectoren vereist worden.</w:t>
      </w:r>
    </w:p>
    <w:p w:rsidR="00D841D8" w:rsidRPr="00DE0247" w:rsidRDefault="00D841D8" w:rsidP="00D841D8">
      <w:pPr>
        <w:pStyle w:val="Normaalweb"/>
        <w:spacing w:line="270" w:lineRule="atLeast"/>
        <w:rPr>
          <w:rFonts w:ascii="Verdana" w:hAnsi="Verdana"/>
          <w:color w:val="2F5496" w:themeColor="accent5" w:themeShade="BF"/>
          <w:sz w:val="22"/>
          <w:szCs w:val="22"/>
          <w:lang w:val="nl-NL"/>
        </w:rPr>
      </w:pPr>
      <w:r w:rsidRPr="00DE0247">
        <w:rPr>
          <w:rStyle w:val="Nadruk"/>
          <w:rFonts w:ascii="Verdana" w:hAnsi="Verdana"/>
          <w:color w:val="2F5496" w:themeColor="accent5" w:themeShade="BF"/>
          <w:sz w:val="22"/>
          <w:szCs w:val="22"/>
          <w:lang w:val="nl-NL"/>
        </w:rPr>
        <w:t>Het brandbesluit voorziet geen koppeling van de brandkleppen met de algemene automatische branddetectie (voor gebouwen niet onderworpen aan de federale basisnormen).</w:t>
      </w:r>
    </w:p>
    <w:p w:rsidR="00997CF1" w:rsidRPr="0061395A" w:rsidRDefault="00D841D8" w:rsidP="002F3951">
      <w:pPr>
        <w:pStyle w:val="Normaalweb"/>
        <w:spacing w:line="270" w:lineRule="atLeast"/>
        <w:rPr>
          <w:rFonts w:ascii="Verdana" w:hAnsi="Verdana"/>
          <w:color w:val="2F5496" w:themeColor="accent5" w:themeShade="BF"/>
          <w:sz w:val="22"/>
          <w:szCs w:val="22"/>
          <w:lang w:val="nl-NL"/>
        </w:rPr>
      </w:pPr>
      <w:r w:rsidRPr="0061395A">
        <w:rPr>
          <w:rStyle w:val="Nadruk"/>
          <w:rFonts w:ascii="Verdana" w:hAnsi="Verdana"/>
          <w:color w:val="2F5496" w:themeColor="accent5" w:themeShade="BF"/>
          <w:sz w:val="22"/>
          <w:szCs w:val="22"/>
          <w:lang w:val="nl-NL"/>
        </w:rPr>
        <w:t>Voor het kleinschalig logies tot 5 kamers en 12 personen (bijlage 2) wordt autonome branddetectie verplicht door de norm 4.4.</w:t>
      </w:r>
    </w:p>
    <w:p w:rsidR="00882A53" w:rsidRPr="0061395A" w:rsidRDefault="002752AD" w:rsidP="00882A53">
      <w:pPr>
        <w:pStyle w:val="Tekstopmerking"/>
        <w:rPr>
          <w:rFonts w:ascii="Verdana" w:hAnsi="Verdana"/>
          <w:i/>
          <w:color w:val="2F5496" w:themeColor="accent5" w:themeShade="BF"/>
          <w:sz w:val="22"/>
          <w:szCs w:val="22"/>
        </w:rPr>
      </w:pPr>
      <w:r w:rsidRPr="0061395A">
        <w:rPr>
          <w:rFonts w:ascii="Verdana" w:hAnsi="Verdana"/>
          <w:i/>
          <w:color w:val="2F5496" w:themeColor="accent5" w:themeShade="BF"/>
          <w:sz w:val="22"/>
          <w:szCs w:val="22"/>
        </w:rPr>
        <w:t xml:space="preserve">Voor een toeristisch logies vanaf </w:t>
      </w:r>
      <w:r w:rsidR="00851C4E" w:rsidRPr="0061395A">
        <w:rPr>
          <w:rFonts w:ascii="Verdana" w:hAnsi="Verdana"/>
          <w:i/>
          <w:color w:val="2F5496" w:themeColor="accent5" w:themeShade="BF"/>
          <w:sz w:val="22"/>
          <w:szCs w:val="22"/>
        </w:rPr>
        <w:t>6 kamers en meer dan 12 personen (</w:t>
      </w:r>
      <w:r w:rsidR="00882A53" w:rsidRPr="0061395A">
        <w:rPr>
          <w:rFonts w:ascii="Verdana" w:hAnsi="Verdana"/>
          <w:i/>
          <w:color w:val="2F5496" w:themeColor="accent5" w:themeShade="BF"/>
          <w:sz w:val="22"/>
          <w:szCs w:val="22"/>
        </w:rPr>
        <w:t>bijlage 3</w:t>
      </w:r>
      <w:r w:rsidR="00851C4E" w:rsidRPr="0061395A">
        <w:rPr>
          <w:rFonts w:ascii="Verdana" w:hAnsi="Verdana"/>
          <w:i/>
          <w:color w:val="2F5496" w:themeColor="accent5" w:themeShade="BF"/>
          <w:sz w:val="22"/>
          <w:szCs w:val="22"/>
        </w:rPr>
        <w:t>)</w:t>
      </w:r>
      <w:r w:rsidR="00AA68B7" w:rsidRPr="0061395A">
        <w:rPr>
          <w:rFonts w:ascii="Verdana" w:hAnsi="Verdana"/>
          <w:i/>
          <w:color w:val="2F5496" w:themeColor="accent5" w:themeShade="BF"/>
          <w:sz w:val="22"/>
          <w:szCs w:val="22"/>
        </w:rPr>
        <w:t xml:space="preserve"> is </w:t>
      </w:r>
      <w:r w:rsidR="00882A53" w:rsidRPr="0061395A">
        <w:rPr>
          <w:rFonts w:ascii="Verdana" w:hAnsi="Verdana"/>
          <w:i/>
          <w:color w:val="2F5496" w:themeColor="accent5" w:themeShade="BF"/>
          <w:sz w:val="22"/>
          <w:szCs w:val="22"/>
        </w:rPr>
        <w:t>de algemene</w:t>
      </w:r>
      <w:r w:rsidRPr="0061395A">
        <w:rPr>
          <w:rFonts w:ascii="Verdana" w:hAnsi="Verdana"/>
          <w:i/>
          <w:color w:val="2F5496" w:themeColor="accent5" w:themeShade="BF"/>
          <w:sz w:val="22"/>
          <w:szCs w:val="22"/>
        </w:rPr>
        <w:t xml:space="preserve"> automatische branddetectie </w:t>
      </w:r>
      <w:r w:rsidR="005529CA" w:rsidRPr="0061395A">
        <w:rPr>
          <w:rFonts w:ascii="Verdana" w:hAnsi="Verdana"/>
          <w:b/>
          <w:i/>
          <w:color w:val="2F5496" w:themeColor="accent5" w:themeShade="BF"/>
          <w:sz w:val="22"/>
          <w:szCs w:val="22"/>
          <w:u w:val="single"/>
        </w:rPr>
        <w:t xml:space="preserve">vanaf 1 april </w:t>
      </w:r>
      <w:r w:rsidR="00882A53" w:rsidRPr="0061395A">
        <w:rPr>
          <w:rFonts w:ascii="Verdana" w:hAnsi="Verdana"/>
          <w:b/>
          <w:i/>
          <w:color w:val="2F5496" w:themeColor="accent5" w:themeShade="BF"/>
          <w:sz w:val="22"/>
          <w:szCs w:val="22"/>
          <w:u w:val="single"/>
        </w:rPr>
        <w:t>2022</w:t>
      </w:r>
      <w:r w:rsidR="00882A53" w:rsidRPr="0061395A">
        <w:rPr>
          <w:rFonts w:ascii="Verdana" w:hAnsi="Verdana"/>
          <w:i/>
          <w:color w:val="2F5496" w:themeColor="accent5" w:themeShade="BF"/>
          <w:sz w:val="22"/>
          <w:szCs w:val="22"/>
        </w:rPr>
        <w:t xml:space="preserve"> verplicht.</w:t>
      </w:r>
    </w:p>
    <w:p w:rsidR="00882A53" w:rsidRPr="0061395A" w:rsidRDefault="00770003" w:rsidP="00882A53">
      <w:pPr>
        <w:pStyle w:val="Tekstopmerking"/>
        <w:rPr>
          <w:rFonts w:ascii="Verdana" w:hAnsi="Verdana"/>
          <w:b/>
          <w:i/>
          <w:color w:val="2F5496" w:themeColor="accent5" w:themeShade="BF"/>
          <w:sz w:val="22"/>
          <w:szCs w:val="22"/>
        </w:rPr>
      </w:pPr>
      <w:r w:rsidRPr="0061395A">
        <w:rPr>
          <w:rFonts w:ascii="Verdana" w:hAnsi="Verdana"/>
          <w:b/>
          <w:i/>
          <w:color w:val="2F5496" w:themeColor="accent5" w:themeShade="BF"/>
          <w:sz w:val="22"/>
          <w:szCs w:val="22"/>
        </w:rPr>
        <w:t xml:space="preserve">Dit kan foutief geïnterpreteerd worden alsof </w:t>
      </w:r>
      <w:r w:rsidR="008E66B5" w:rsidRPr="0061395A">
        <w:rPr>
          <w:rFonts w:ascii="Verdana" w:hAnsi="Verdana"/>
          <w:b/>
          <w:i/>
          <w:color w:val="2F5496" w:themeColor="accent5" w:themeShade="BF"/>
          <w:sz w:val="22"/>
          <w:szCs w:val="22"/>
        </w:rPr>
        <w:t xml:space="preserve">logies vanaf 6 </w:t>
      </w:r>
      <w:r w:rsidR="00882A53" w:rsidRPr="0061395A">
        <w:rPr>
          <w:rFonts w:ascii="Verdana" w:hAnsi="Verdana"/>
          <w:b/>
          <w:i/>
          <w:color w:val="2F5496" w:themeColor="accent5" w:themeShade="BF"/>
          <w:sz w:val="22"/>
          <w:szCs w:val="22"/>
        </w:rPr>
        <w:t xml:space="preserve">kamers voor meer dan 12 personen noch over autonome noch </w:t>
      </w:r>
      <w:r w:rsidRPr="0061395A">
        <w:rPr>
          <w:rFonts w:ascii="Verdana" w:hAnsi="Verdana"/>
          <w:b/>
          <w:i/>
          <w:color w:val="2F5496" w:themeColor="accent5" w:themeShade="BF"/>
          <w:sz w:val="22"/>
          <w:szCs w:val="22"/>
        </w:rPr>
        <w:t xml:space="preserve">over </w:t>
      </w:r>
      <w:r w:rsidR="00882A53" w:rsidRPr="0061395A">
        <w:rPr>
          <w:rFonts w:ascii="Verdana" w:hAnsi="Verdana"/>
          <w:b/>
          <w:i/>
          <w:color w:val="2F5496" w:themeColor="accent5" w:themeShade="BF"/>
          <w:sz w:val="22"/>
          <w:szCs w:val="22"/>
        </w:rPr>
        <w:t>algemene automatische branddetect</w:t>
      </w:r>
      <w:r w:rsidR="005529CA" w:rsidRPr="0061395A">
        <w:rPr>
          <w:rFonts w:ascii="Verdana" w:hAnsi="Verdana"/>
          <w:b/>
          <w:i/>
          <w:color w:val="2F5496" w:themeColor="accent5" w:themeShade="BF"/>
          <w:sz w:val="22"/>
          <w:szCs w:val="22"/>
        </w:rPr>
        <w:t xml:space="preserve">ie moet beschikken tot 1 april </w:t>
      </w:r>
      <w:r w:rsidR="00882A53" w:rsidRPr="0061395A">
        <w:rPr>
          <w:rFonts w:ascii="Verdana" w:hAnsi="Verdana"/>
          <w:b/>
          <w:i/>
          <w:color w:val="2F5496" w:themeColor="accent5" w:themeShade="BF"/>
          <w:sz w:val="22"/>
          <w:szCs w:val="22"/>
        </w:rPr>
        <w:t xml:space="preserve">2022. </w:t>
      </w:r>
    </w:p>
    <w:p w:rsidR="00882A53" w:rsidRPr="0061395A" w:rsidRDefault="00882A53" w:rsidP="00882A53">
      <w:pPr>
        <w:pStyle w:val="Tekstopmerking"/>
        <w:rPr>
          <w:rFonts w:ascii="Verdana" w:hAnsi="Verdana"/>
          <w:b/>
          <w:i/>
          <w:color w:val="2F5496" w:themeColor="accent5" w:themeShade="BF"/>
          <w:sz w:val="22"/>
          <w:szCs w:val="22"/>
        </w:rPr>
      </w:pPr>
      <w:r w:rsidRPr="0061395A">
        <w:rPr>
          <w:rFonts w:ascii="Verdana" w:hAnsi="Verdana"/>
          <w:b/>
          <w:i/>
          <w:color w:val="2F5496" w:themeColor="accent5" w:themeShade="BF"/>
          <w:sz w:val="22"/>
          <w:szCs w:val="22"/>
        </w:rPr>
        <w:t xml:space="preserve">De tekst van </w:t>
      </w:r>
      <w:r w:rsidR="00E839DB" w:rsidRPr="0061395A">
        <w:rPr>
          <w:rFonts w:ascii="Verdana" w:hAnsi="Verdana"/>
          <w:b/>
          <w:i/>
          <w:color w:val="2F5496" w:themeColor="accent5" w:themeShade="BF"/>
          <w:sz w:val="22"/>
          <w:szCs w:val="22"/>
        </w:rPr>
        <w:t>artikel 1.5 uit bijlage 3 wordt</w:t>
      </w:r>
      <w:r w:rsidRPr="0061395A">
        <w:rPr>
          <w:rFonts w:ascii="Verdana" w:hAnsi="Verdana"/>
          <w:b/>
          <w:i/>
          <w:color w:val="2F5496" w:themeColor="accent5" w:themeShade="BF"/>
          <w:sz w:val="22"/>
          <w:szCs w:val="22"/>
        </w:rPr>
        <w:t xml:space="preserve"> aangepast:</w:t>
      </w:r>
    </w:p>
    <w:p w:rsidR="00F608E0" w:rsidRDefault="00882A53" w:rsidP="005E374C">
      <w:pPr>
        <w:pStyle w:val="Tekstopmerking"/>
        <w:rPr>
          <w:rFonts w:ascii="Verdana" w:hAnsi="Verdana"/>
          <w:i/>
          <w:color w:val="2F5496" w:themeColor="accent5" w:themeShade="BF"/>
          <w:sz w:val="22"/>
          <w:szCs w:val="22"/>
        </w:rPr>
      </w:pPr>
      <w:r w:rsidRPr="0061395A">
        <w:rPr>
          <w:rFonts w:ascii="Verdana" w:hAnsi="Verdana"/>
          <w:i/>
          <w:color w:val="2F5496" w:themeColor="accent5" w:themeShade="BF"/>
          <w:sz w:val="22"/>
          <w:szCs w:val="22"/>
        </w:rPr>
        <w:t>Indien het toeristisch logies niet beschikt over een algemene auto</w:t>
      </w:r>
      <w:r w:rsidR="009E21EE" w:rsidRPr="0061395A">
        <w:rPr>
          <w:rFonts w:ascii="Verdana" w:hAnsi="Verdana"/>
          <w:i/>
          <w:color w:val="2F5496" w:themeColor="accent5" w:themeShade="BF"/>
          <w:sz w:val="22"/>
          <w:szCs w:val="22"/>
        </w:rPr>
        <w:t>matische branddetectie dan is</w:t>
      </w:r>
      <w:r w:rsidRPr="0061395A">
        <w:rPr>
          <w:rFonts w:ascii="Verdana" w:hAnsi="Verdana"/>
          <w:i/>
          <w:color w:val="2F5496" w:themeColor="accent5" w:themeShade="BF"/>
          <w:sz w:val="22"/>
          <w:szCs w:val="22"/>
        </w:rPr>
        <w:t xml:space="preserve"> </w:t>
      </w:r>
      <w:r w:rsidR="001167AE" w:rsidRPr="0061395A">
        <w:rPr>
          <w:rFonts w:ascii="Verdana" w:hAnsi="Verdana"/>
          <w:i/>
          <w:color w:val="2F5496" w:themeColor="accent5" w:themeShade="BF"/>
          <w:sz w:val="22"/>
          <w:szCs w:val="22"/>
        </w:rPr>
        <w:t xml:space="preserve">iedere ruimte (de ruimte met de slaapplaats zelf inbegrepen) </w:t>
      </w:r>
      <w:r w:rsidRPr="0061395A">
        <w:rPr>
          <w:rFonts w:ascii="Verdana" w:hAnsi="Verdana"/>
          <w:i/>
          <w:color w:val="2F5496" w:themeColor="accent5" w:themeShade="BF"/>
          <w:sz w:val="22"/>
          <w:szCs w:val="22"/>
        </w:rPr>
        <w:t xml:space="preserve">op het traject tussen een ruimte met een slaapplaats en de toegangsdeur van het toeristische logies </w:t>
      </w:r>
      <w:r w:rsidR="009E21EE" w:rsidRPr="0061395A">
        <w:rPr>
          <w:rFonts w:ascii="Verdana" w:hAnsi="Verdana"/>
          <w:i/>
          <w:color w:val="2F5496" w:themeColor="accent5" w:themeShade="BF"/>
          <w:sz w:val="22"/>
          <w:szCs w:val="22"/>
        </w:rPr>
        <w:t xml:space="preserve">uitgerust </w:t>
      </w:r>
      <w:r w:rsidRPr="0061395A">
        <w:rPr>
          <w:rFonts w:ascii="Verdana" w:hAnsi="Verdana"/>
          <w:i/>
          <w:color w:val="2F5496" w:themeColor="accent5" w:themeShade="BF"/>
          <w:sz w:val="22"/>
          <w:szCs w:val="22"/>
        </w:rPr>
        <w:t xml:space="preserve">met minstens één autonome branddetector. Als die ruimte bestaat uit verschillende bouwlagen, wordt er in minstens één detector per bouwlaag voorzien. De branddetectoren hebben een niet-vervangbare batterij met een levensduur van minstens vijf jaar en voldoen aan de norm EN 14604. De branddetectoren zijn geplaatst en worden onderhouden volgens de voorschriften van de fabrikant. </w:t>
      </w:r>
    </w:p>
    <w:p w:rsidR="004001A0" w:rsidRDefault="004001A0" w:rsidP="005E374C">
      <w:pPr>
        <w:pStyle w:val="Tekstopmerking"/>
        <w:rPr>
          <w:rFonts w:ascii="Verdana" w:hAnsi="Verdana"/>
          <w:i/>
          <w:color w:val="2F5496" w:themeColor="accent5" w:themeShade="BF"/>
          <w:sz w:val="22"/>
          <w:szCs w:val="22"/>
        </w:rPr>
      </w:pPr>
    </w:p>
    <w:p w:rsidR="004001A0" w:rsidRDefault="004001A0" w:rsidP="005E374C">
      <w:pPr>
        <w:pStyle w:val="Tekstopmerking"/>
        <w:rPr>
          <w:rFonts w:ascii="Verdana" w:hAnsi="Verdana"/>
          <w:i/>
          <w:color w:val="2F5496" w:themeColor="accent5" w:themeShade="BF"/>
          <w:sz w:val="22"/>
          <w:szCs w:val="22"/>
        </w:rPr>
      </w:pPr>
    </w:p>
    <w:p w:rsidR="004001A0" w:rsidRDefault="004001A0" w:rsidP="005E374C">
      <w:pPr>
        <w:pStyle w:val="Tekstopmerking"/>
        <w:rPr>
          <w:rFonts w:ascii="Verdana" w:hAnsi="Verdana"/>
          <w:i/>
          <w:color w:val="2F5496" w:themeColor="accent5" w:themeShade="BF"/>
          <w:sz w:val="22"/>
          <w:szCs w:val="22"/>
        </w:rPr>
      </w:pPr>
    </w:p>
    <w:p w:rsidR="004001A0" w:rsidRPr="0061395A" w:rsidRDefault="004001A0" w:rsidP="005E374C">
      <w:pPr>
        <w:pStyle w:val="Tekstopmerking"/>
        <w:rPr>
          <w:rFonts w:ascii="Verdana" w:hAnsi="Verdana"/>
          <w:i/>
          <w:color w:val="2F5496" w:themeColor="accent5" w:themeShade="BF"/>
          <w:sz w:val="22"/>
          <w:szCs w:val="22"/>
        </w:rPr>
      </w:pPr>
    </w:p>
    <w:p w:rsidR="00F16416" w:rsidRPr="0061395A" w:rsidRDefault="00F16416" w:rsidP="00F16416">
      <w:pPr>
        <w:rPr>
          <w:rFonts w:ascii="Verdana" w:hAnsi="Verdana" w:cs="Calibri"/>
          <w:b/>
          <w:spacing w:val="-3"/>
        </w:rPr>
      </w:pPr>
      <w:r w:rsidRPr="0061395A">
        <w:rPr>
          <w:rFonts w:ascii="Verdana" w:hAnsi="Verdana" w:cs="Calibri"/>
          <w:b/>
          <w:spacing w:val="-3"/>
        </w:rPr>
        <w:lastRenderedPageBreak/>
        <w:t>Hoofdstuk 2. Inplanting en toegangswegen</w:t>
      </w:r>
    </w:p>
    <w:p w:rsidR="00F16416" w:rsidRPr="0061395A" w:rsidRDefault="00882A53" w:rsidP="00F16416">
      <w:pPr>
        <w:autoSpaceDE w:val="0"/>
        <w:autoSpaceDN w:val="0"/>
        <w:adjustRightInd w:val="0"/>
        <w:spacing w:after="0" w:line="240" w:lineRule="auto"/>
        <w:ind w:firstLine="708"/>
        <w:rPr>
          <w:rFonts w:ascii="Verdana" w:hAnsi="Verdana" w:cs="Verdana"/>
          <w:color w:val="000000"/>
        </w:rPr>
      </w:pPr>
      <w:r w:rsidRPr="0061395A">
        <w:rPr>
          <w:rFonts w:ascii="Verdana" w:hAnsi="Verdana" w:cs="Verdana"/>
          <w:color w:val="000000"/>
          <w:highlight w:val="yellow"/>
        </w:rPr>
        <w:t>Artikel 2.1</w:t>
      </w:r>
      <w:r w:rsidR="00F16416" w:rsidRPr="0061395A">
        <w:rPr>
          <w:rFonts w:ascii="Verdana" w:hAnsi="Verdana" w:cs="Verdana"/>
          <w:color w:val="000000"/>
          <w:highlight w:val="yellow"/>
        </w:rPr>
        <w:t xml:space="preserve"> Inplanting</w:t>
      </w:r>
    </w:p>
    <w:p w:rsidR="00882A53" w:rsidRPr="0061395A" w:rsidRDefault="00882A53" w:rsidP="00F16416">
      <w:pPr>
        <w:autoSpaceDE w:val="0"/>
        <w:autoSpaceDN w:val="0"/>
        <w:adjustRightInd w:val="0"/>
        <w:spacing w:after="0" w:line="240" w:lineRule="auto"/>
        <w:ind w:firstLine="708"/>
        <w:rPr>
          <w:rFonts w:ascii="Verdana" w:hAnsi="Verdana" w:cs="Verdana"/>
          <w:color w:val="000000"/>
        </w:rPr>
      </w:pPr>
      <w:r w:rsidRPr="0061395A">
        <w:rPr>
          <w:rFonts w:ascii="Verdana" w:hAnsi="Verdana" w:cs="Verdana"/>
          <w:i/>
          <w:color w:val="000000"/>
        </w:rPr>
        <w:t>eerste lid</w:t>
      </w:r>
      <w:r w:rsidRPr="0061395A">
        <w:rPr>
          <w:rFonts w:ascii="Verdana" w:hAnsi="Verdana" w:cs="Verdana"/>
          <w:color w:val="000000"/>
        </w:rPr>
        <w:t xml:space="preserve"> uit </w:t>
      </w:r>
      <w:r w:rsidR="001044AE" w:rsidRPr="0061395A">
        <w:rPr>
          <w:rFonts w:ascii="Verdana" w:hAnsi="Verdana" w:cs="Verdana"/>
          <w:color w:val="000000"/>
        </w:rPr>
        <w:t>bijlage</w:t>
      </w:r>
      <w:r w:rsidRPr="0061395A">
        <w:rPr>
          <w:rFonts w:ascii="Verdana" w:hAnsi="Verdana" w:cs="Verdana"/>
          <w:color w:val="000000"/>
        </w:rPr>
        <w:t xml:space="preserve"> 3 van het </w:t>
      </w:r>
      <w:r w:rsidR="00435592" w:rsidRPr="0061395A">
        <w:rPr>
          <w:rFonts w:ascii="Verdana" w:hAnsi="Verdana" w:cs="Calibri"/>
          <w:spacing w:val="-3"/>
        </w:rPr>
        <w:t>Brandveiligheidsbesluit</w:t>
      </w:r>
    </w:p>
    <w:p w:rsidR="00882A53" w:rsidRPr="0061395A" w:rsidRDefault="00882A53" w:rsidP="00882A53">
      <w:pPr>
        <w:autoSpaceDE w:val="0"/>
        <w:autoSpaceDN w:val="0"/>
        <w:adjustRightInd w:val="0"/>
        <w:spacing w:after="0" w:line="240" w:lineRule="auto"/>
        <w:rPr>
          <w:rFonts w:ascii="Verdana" w:hAnsi="Verdana" w:cs="Verdana"/>
          <w:color w:val="000000"/>
        </w:rPr>
      </w:pPr>
    </w:p>
    <w:p w:rsidR="00882A53" w:rsidRPr="0061395A" w:rsidRDefault="00882A53" w:rsidP="00882A53">
      <w:pPr>
        <w:autoSpaceDE w:val="0"/>
        <w:autoSpaceDN w:val="0"/>
        <w:adjustRightInd w:val="0"/>
        <w:spacing w:after="0" w:line="240" w:lineRule="auto"/>
        <w:rPr>
          <w:rFonts w:ascii="Verdana" w:hAnsi="Verdana" w:cs="Verdana"/>
          <w:color w:val="000000"/>
        </w:rPr>
      </w:pPr>
      <w:r w:rsidRPr="0061395A">
        <w:rPr>
          <w:rFonts w:ascii="Verdana" w:hAnsi="Verdana" w:cs="Verdana"/>
          <w:color w:val="000000"/>
        </w:rPr>
        <w:t xml:space="preserve">Ieder toeristisch logies wordt van nevenliggende gebouwen of andere toeristische logiezen afgescheiden door horizontale en verticale wanden die in metselwerk of beton zijn gebouwd of die een brandwerendheid hebben van minstens EI 60. </w:t>
      </w:r>
    </w:p>
    <w:p w:rsidR="00882A53" w:rsidRPr="0061395A" w:rsidRDefault="00882A53" w:rsidP="00F608E0">
      <w:pPr>
        <w:spacing w:after="0" w:line="240" w:lineRule="auto"/>
        <w:rPr>
          <w:rFonts w:ascii="Verdana" w:hAnsi="Verdana" w:cstheme="minorHAnsi"/>
          <w:i/>
          <w:iCs/>
          <w:color w:val="2F5496" w:themeColor="accent5" w:themeShade="BF"/>
        </w:rPr>
      </w:pPr>
      <w:r w:rsidRPr="0061395A">
        <w:rPr>
          <w:rFonts w:ascii="Verdana" w:hAnsi="Verdana" w:cs="Verdana"/>
          <w:color w:val="000000"/>
        </w:rPr>
        <w:t xml:space="preserve">Aan deze voorwaarden moet niet voldaan worden als het toeristische logies minstens vier meter verwijderd is van het nevenliggende gebouw of toeristische logies en er zich in die vrije ruimte geen brandbare elementen bevinden. </w:t>
      </w:r>
    </w:p>
    <w:p w:rsidR="00882A53" w:rsidRPr="0061395A" w:rsidRDefault="00882A53" w:rsidP="00882A53">
      <w:pPr>
        <w:pStyle w:val="Normaalweb"/>
        <w:spacing w:before="0" w:beforeAutospacing="0" w:after="0" w:afterAutospacing="0"/>
        <w:rPr>
          <w:rFonts w:ascii="Verdana" w:eastAsiaTheme="minorHAnsi" w:hAnsi="Verdana" w:cs="Verdana"/>
          <w:color w:val="000000"/>
          <w:sz w:val="22"/>
          <w:szCs w:val="22"/>
          <w:lang w:eastAsia="en-US" w:bidi="ar-SA"/>
        </w:rPr>
      </w:pPr>
    </w:p>
    <w:p w:rsidR="00882A53" w:rsidRPr="0061395A" w:rsidRDefault="00882A53" w:rsidP="00882A53">
      <w:pPr>
        <w:autoSpaceDE w:val="0"/>
        <w:autoSpaceDN w:val="0"/>
        <w:adjustRightInd w:val="0"/>
        <w:spacing w:after="0" w:line="240" w:lineRule="auto"/>
        <w:rPr>
          <w:rFonts w:ascii="Verdana" w:hAnsi="Verdana" w:cs="Verdana"/>
          <w:color w:val="000000"/>
        </w:rPr>
      </w:pPr>
      <w:r w:rsidRPr="0061395A">
        <w:rPr>
          <w:rFonts w:ascii="Verdana" w:hAnsi="Verdana" w:cs="Verdana"/>
          <w:color w:val="000000"/>
        </w:rPr>
        <w:t>Eventuele verbindingen of doorgangen in die wanden zijn voorzien van zelfsluitende of bij brand zelfsluitende deuren met een brandwerendheid EI</w:t>
      </w:r>
      <w:r w:rsidRPr="0061395A">
        <w:rPr>
          <w:rFonts w:ascii="Verdana" w:hAnsi="Verdana" w:cs="Verdana"/>
          <w:color w:val="000000"/>
          <w:vertAlign w:val="subscript"/>
        </w:rPr>
        <w:t>1</w:t>
      </w:r>
      <w:r w:rsidRPr="0061395A">
        <w:rPr>
          <w:rFonts w:ascii="Verdana" w:hAnsi="Verdana" w:cs="Verdana"/>
          <w:color w:val="000000"/>
        </w:rPr>
        <w:t xml:space="preserve">30. </w:t>
      </w:r>
    </w:p>
    <w:p w:rsidR="00F608E0" w:rsidRPr="0061395A" w:rsidRDefault="00F608E0" w:rsidP="00882A53">
      <w:pPr>
        <w:pStyle w:val="Normaalweb"/>
        <w:spacing w:before="0" w:beforeAutospacing="0" w:after="0" w:afterAutospacing="0"/>
        <w:rPr>
          <w:rFonts w:ascii="Verdana" w:hAnsi="Verdana" w:cstheme="minorHAnsi"/>
          <w:i/>
          <w:iCs/>
          <w:color w:val="2F5496" w:themeColor="accent5" w:themeShade="BF"/>
          <w:sz w:val="22"/>
          <w:szCs w:val="22"/>
        </w:rPr>
      </w:pPr>
    </w:p>
    <w:p w:rsidR="00882A53" w:rsidRPr="00DE0247" w:rsidRDefault="00F608E0" w:rsidP="00882A53">
      <w:pPr>
        <w:pStyle w:val="Normaalweb"/>
        <w:spacing w:before="0" w:beforeAutospacing="0" w:after="0" w:afterAutospacing="0"/>
        <w:rPr>
          <w:rFonts w:ascii="Verdana" w:hAnsi="Verdana" w:cstheme="minorHAnsi"/>
          <w:i/>
          <w:iCs/>
          <w:color w:val="2F5496" w:themeColor="accent5" w:themeShade="BF"/>
          <w:sz w:val="22"/>
          <w:szCs w:val="22"/>
        </w:rPr>
      </w:pPr>
      <w:r w:rsidRPr="00DE0247">
        <w:rPr>
          <w:rFonts w:ascii="Verdana" w:hAnsi="Verdana" w:cstheme="minorHAnsi"/>
          <w:i/>
          <w:iCs/>
          <w:color w:val="2F5496" w:themeColor="accent5" w:themeShade="BF"/>
          <w:sz w:val="22"/>
          <w:szCs w:val="22"/>
        </w:rPr>
        <w:t>Het alternatief ‘uitgevoerd in metselwerk of beton’ is vooral nuttig voor  ‘bestaande gebouwen’ en geldt voor wanden (in geval van metselwerk of beton) en vloeren (in geval van beton). Het is de bedoeling om zo ook wanden toe te laten waarvan de brandweerstand EI 60 niet op basis van attestering kan aangetoond worden</w:t>
      </w:r>
    </w:p>
    <w:p w:rsidR="00F608E0" w:rsidRPr="0061395A" w:rsidRDefault="00F608E0" w:rsidP="00DE0247">
      <w:pPr>
        <w:autoSpaceDE w:val="0"/>
        <w:autoSpaceDN w:val="0"/>
        <w:adjustRightInd w:val="0"/>
        <w:spacing w:after="0" w:line="240" w:lineRule="auto"/>
        <w:rPr>
          <w:rFonts w:ascii="Verdana" w:hAnsi="Verdana" w:cs="Verdana"/>
          <w:color w:val="000000"/>
        </w:rPr>
      </w:pPr>
    </w:p>
    <w:p w:rsidR="00F608E0" w:rsidRPr="0061395A" w:rsidRDefault="00882A53" w:rsidP="00882A53">
      <w:pPr>
        <w:autoSpaceDE w:val="0"/>
        <w:autoSpaceDN w:val="0"/>
        <w:adjustRightInd w:val="0"/>
        <w:spacing w:after="0" w:line="240" w:lineRule="auto"/>
        <w:ind w:firstLine="708"/>
        <w:rPr>
          <w:rFonts w:ascii="Verdana" w:hAnsi="Verdana" w:cs="Verdana"/>
          <w:color w:val="000000"/>
        </w:rPr>
      </w:pPr>
      <w:r w:rsidRPr="0061395A">
        <w:rPr>
          <w:rFonts w:ascii="Verdana" w:hAnsi="Verdana" w:cs="Verdana"/>
          <w:color w:val="000000"/>
        </w:rPr>
        <w:t>Artikel 2.1</w:t>
      </w:r>
    </w:p>
    <w:p w:rsidR="00882A53" w:rsidRPr="0061395A" w:rsidRDefault="00882A53" w:rsidP="00882A53">
      <w:pPr>
        <w:autoSpaceDE w:val="0"/>
        <w:autoSpaceDN w:val="0"/>
        <w:adjustRightInd w:val="0"/>
        <w:spacing w:after="0" w:line="240" w:lineRule="auto"/>
        <w:ind w:firstLine="708"/>
        <w:rPr>
          <w:rFonts w:ascii="Verdana" w:hAnsi="Verdana" w:cs="Verdana"/>
          <w:color w:val="000000"/>
        </w:rPr>
      </w:pPr>
      <w:r w:rsidRPr="0061395A">
        <w:rPr>
          <w:rFonts w:ascii="Verdana" w:hAnsi="Verdana" w:cs="Verdana"/>
          <w:i/>
          <w:color w:val="000000"/>
        </w:rPr>
        <w:t>tweede lid</w:t>
      </w:r>
      <w:r w:rsidRPr="0061395A">
        <w:rPr>
          <w:rFonts w:ascii="Verdana" w:hAnsi="Verdana" w:cs="Verdana"/>
          <w:color w:val="000000"/>
        </w:rPr>
        <w:t xml:space="preserve"> uit </w:t>
      </w:r>
      <w:r w:rsidR="001044AE" w:rsidRPr="0061395A">
        <w:rPr>
          <w:rFonts w:ascii="Verdana" w:hAnsi="Verdana" w:cs="Verdana"/>
          <w:color w:val="000000"/>
        </w:rPr>
        <w:t>bijlage</w:t>
      </w:r>
      <w:r w:rsidRPr="0061395A">
        <w:rPr>
          <w:rFonts w:ascii="Verdana" w:hAnsi="Verdana" w:cs="Verdana"/>
          <w:color w:val="000000"/>
        </w:rPr>
        <w:t xml:space="preserve"> 3 van het BVR</w:t>
      </w:r>
      <w:r w:rsidR="00435592" w:rsidRPr="0061395A">
        <w:rPr>
          <w:rFonts w:ascii="Verdana" w:hAnsi="Verdana" w:cs="Calibri"/>
          <w:spacing w:val="-3"/>
        </w:rPr>
        <w:t xml:space="preserve"> Brandveiligheidsbesluit</w:t>
      </w:r>
    </w:p>
    <w:p w:rsidR="00882A53" w:rsidRPr="0061395A" w:rsidRDefault="00882A53" w:rsidP="00882A53">
      <w:pPr>
        <w:autoSpaceDE w:val="0"/>
        <w:autoSpaceDN w:val="0"/>
        <w:adjustRightInd w:val="0"/>
        <w:spacing w:after="0" w:line="240" w:lineRule="auto"/>
        <w:ind w:firstLine="708"/>
        <w:rPr>
          <w:rFonts w:ascii="Verdana" w:hAnsi="Verdana" w:cs="Verdana"/>
          <w:color w:val="000000"/>
        </w:rPr>
      </w:pPr>
    </w:p>
    <w:p w:rsidR="00882A53" w:rsidRPr="0061395A" w:rsidRDefault="00882A53" w:rsidP="00882A53">
      <w:pPr>
        <w:pStyle w:val="Normaalweb"/>
        <w:spacing w:before="0" w:beforeAutospacing="0" w:after="0" w:afterAutospacing="0"/>
        <w:rPr>
          <w:rFonts w:ascii="Verdana" w:hAnsi="Verdana"/>
          <w:sz w:val="22"/>
          <w:szCs w:val="22"/>
        </w:rPr>
      </w:pPr>
      <w:r w:rsidRPr="0061395A">
        <w:rPr>
          <w:rFonts w:ascii="Verdana" w:hAnsi="Verdana"/>
          <w:sz w:val="22"/>
          <w:szCs w:val="22"/>
        </w:rPr>
        <w:t xml:space="preserve">Als verschillende gebouwen van het gebouwencomplex met elkaar verbonden zijn door overdekte doorgangen, zijn de openingen voorzien van zelfsluitende of bij brand zelfsluitende deuren met een brandwerendheid </w:t>
      </w:r>
      <w:r w:rsidRPr="0061395A">
        <w:rPr>
          <w:rFonts w:ascii="Verdana" w:hAnsi="Verdana" w:cs="Verdana"/>
          <w:color w:val="000000"/>
          <w:sz w:val="22"/>
          <w:szCs w:val="22"/>
        </w:rPr>
        <w:t>EI</w:t>
      </w:r>
      <w:r w:rsidRPr="0061395A">
        <w:rPr>
          <w:rFonts w:ascii="Verdana" w:hAnsi="Verdana" w:cs="Verdana"/>
          <w:color w:val="000000"/>
          <w:sz w:val="22"/>
          <w:szCs w:val="22"/>
          <w:vertAlign w:val="subscript"/>
        </w:rPr>
        <w:t>1</w:t>
      </w:r>
      <w:r w:rsidRPr="0061395A">
        <w:rPr>
          <w:rFonts w:ascii="Verdana" w:hAnsi="Verdana" w:cs="Verdana"/>
          <w:color w:val="000000"/>
          <w:sz w:val="22"/>
          <w:szCs w:val="22"/>
        </w:rPr>
        <w:t>30</w:t>
      </w:r>
      <w:r w:rsidRPr="0061395A">
        <w:rPr>
          <w:rFonts w:ascii="Verdana" w:hAnsi="Verdana"/>
          <w:sz w:val="22"/>
          <w:szCs w:val="22"/>
        </w:rPr>
        <w:t>.</w:t>
      </w:r>
    </w:p>
    <w:p w:rsidR="00882A53" w:rsidRPr="0061395A" w:rsidRDefault="00882A53" w:rsidP="00882A53">
      <w:pPr>
        <w:autoSpaceDE w:val="0"/>
        <w:autoSpaceDN w:val="0"/>
        <w:adjustRightInd w:val="0"/>
        <w:spacing w:after="0" w:line="240" w:lineRule="auto"/>
        <w:rPr>
          <w:rFonts w:ascii="Verdana" w:eastAsia="TT15Ct00" w:hAnsi="Verdana" w:cs="Arial"/>
          <w:i/>
        </w:rPr>
      </w:pPr>
    </w:p>
    <w:p w:rsidR="00B35A79" w:rsidRPr="0061395A" w:rsidRDefault="00B35A79" w:rsidP="00882A53">
      <w:pPr>
        <w:autoSpaceDE w:val="0"/>
        <w:autoSpaceDN w:val="0"/>
        <w:adjustRightInd w:val="0"/>
        <w:spacing w:after="0" w:line="240" w:lineRule="auto"/>
        <w:ind w:firstLine="708"/>
        <w:rPr>
          <w:rFonts w:ascii="Verdana" w:hAnsi="Verdana" w:cs="Verdana"/>
          <w:color w:val="000000"/>
        </w:rPr>
      </w:pPr>
      <w:r w:rsidRPr="0061395A">
        <w:rPr>
          <w:rFonts w:ascii="Verdana" w:hAnsi="Verdana" w:cs="Verdana"/>
          <w:color w:val="000000"/>
        </w:rPr>
        <w:t>Artikel 2.1</w:t>
      </w:r>
    </w:p>
    <w:p w:rsidR="00882A53" w:rsidRPr="0061395A" w:rsidRDefault="00882A53" w:rsidP="00882A53">
      <w:pPr>
        <w:autoSpaceDE w:val="0"/>
        <w:autoSpaceDN w:val="0"/>
        <w:adjustRightInd w:val="0"/>
        <w:spacing w:after="0" w:line="240" w:lineRule="auto"/>
        <w:ind w:firstLine="708"/>
        <w:rPr>
          <w:rFonts w:ascii="Verdana" w:hAnsi="Verdana" w:cs="Verdana"/>
          <w:color w:val="000000"/>
        </w:rPr>
      </w:pPr>
      <w:r w:rsidRPr="0061395A">
        <w:rPr>
          <w:rFonts w:ascii="Verdana" w:hAnsi="Verdana" w:cs="Verdana"/>
          <w:i/>
          <w:color w:val="000000"/>
        </w:rPr>
        <w:t>derde lid</w:t>
      </w:r>
      <w:r w:rsidRPr="0061395A">
        <w:rPr>
          <w:rFonts w:ascii="Verdana" w:hAnsi="Verdana" w:cs="Verdana"/>
          <w:color w:val="000000"/>
        </w:rPr>
        <w:t xml:space="preserve"> uit </w:t>
      </w:r>
      <w:r w:rsidR="001044AE" w:rsidRPr="0061395A">
        <w:rPr>
          <w:rFonts w:ascii="Verdana" w:hAnsi="Verdana" w:cs="Verdana"/>
          <w:color w:val="000000"/>
        </w:rPr>
        <w:t>bijlage</w:t>
      </w:r>
      <w:r w:rsidRPr="0061395A">
        <w:rPr>
          <w:rFonts w:ascii="Verdana" w:hAnsi="Verdana" w:cs="Verdana"/>
          <w:color w:val="000000"/>
        </w:rPr>
        <w:t xml:space="preserve"> 3 van het </w:t>
      </w:r>
      <w:r w:rsidR="00435592" w:rsidRPr="0061395A">
        <w:rPr>
          <w:rFonts w:ascii="Verdana" w:hAnsi="Verdana" w:cs="Calibri"/>
          <w:spacing w:val="-3"/>
        </w:rPr>
        <w:t>Brandveiligheidsbesluit</w:t>
      </w:r>
    </w:p>
    <w:p w:rsidR="00882A53" w:rsidRPr="0061395A" w:rsidRDefault="00882A53" w:rsidP="00882A53">
      <w:pPr>
        <w:pStyle w:val="Default"/>
        <w:rPr>
          <w:rFonts w:ascii="Verdana" w:hAnsi="Verdana"/>
          <w:sz w:val="22"/>
          <w:szCs w:val="22"/>
        </w:rPr>
      </w:pPr>
    </w:p>
    <w:p w:rsidR="00882A53" w:rsidRPr="0061395A" w:rsidRDefault="00882A53" w:rsidP="00882A53">
      <w:pPr>
        <w:pStyle w:val="Default"/>
        <w:rPr>
          <w:rFonts w:ascii="Verdana" w:hAnsi="Verdana"/>
          <w:sz w:val="22"/>
          <w:szCs w:val="22"/>
        </w:rPr>
      </w:pPr>
      <w:r w:rsidRPr="0061395A">
        <w:rPr>
          <w:rFonts w:ascii="Verdana" w:hAnsi="Verdana"/>
          <w:sz w:val="22"/>
          <w:szCs w:val="22"/>
        </w:rPr>
        <w:t xml:space="preserve">Het toeristische logies wordt van andere gedeelten van of in het gebouw die niet functioneel gerelateerd zijn aan de exploitatie van het toeristische logies, afgescheiden door: </w:t>
      </w:r>
    </w:p>
    <w:p w:rsidR="00882A53" w:rsidRPr="0061395A" w:rsidRDefault="00882A53" w:rsidP="00882A53">
      <w:pPr>
        <w:pStyle w:val="Default"/>
        <w:rPr>
          <w:rFonts w:ascii="Verdana" w:hAnsi="Verdana"/>
          <w:sz w:val="22"/>
          <w:szCs w:val="22"/>
        </w:rPr>
      </w:pPr>
    </w:p>
    <w:p w:rsidR="00882A53" w:rsidRPr="0061395A" w:rsidRDefault="00882A53" w:rsidP="00882A53">
      <w:pPr>
        <w:pStyle w:val="Default"/>
        <w:rPr>
          <w:rFonts w:ascii="Verdana" w:hAnsi="Verdana" w:cstheme="minorBidi"/>
          <w:color w:val="auto"/>
          <w:sz w:val="22"/>
          <w:szCs w:val="22"/>
        </w:rPr>
      </w:pPr>
      <w:r w:rsidRPr="0061395A">
        <w:rPr>
          <w:rFonts w:ascii="Verdana" w:hAnsi="Verdana" w:cstheme="minorBidi"/>
          <w:color w:val="auto"/>
          <w:sz w:val="22"/>
          <w:szCs w:val="22"/>
        </w:rPr>
        <w:t xml:space="preserve">1° horizontale en verticale wanden met een brandwerendheid EI 60 of die vervaardigd zijn uit metselwerk of beton; </w:t>
      </w:r>
    </w:p>
    <w:p w:rsidR="00882A53" w:rsidRPr="0061395A" w:rsidRDefault="00882A53" w:rsidP="00882A53">
      <w:pPr>
        <w:pStyle w:val="Default"/>
        <w:rPr>
          <w:rFonts w:ascii="Verdana" w:hAnsi="Verdana" w:cstheme="minorBidi"/>
          <w:color w:val="auto"/>
          <w:sz w:val="22"/>
          <w:szCs w:val="22"/>
        </w:rPr>
      </w:pPr>
      <w:r w:rsidRPr="0061395A">
        <w:rPr>
          <w:rFonts w:ascii="Verdana" w:hAnsi="Verdana" w:cstheme="minorBidi"/>
          <w:color w:val="auto"/>
          <w:sz w:val="22"/>
          <w:szCs w:val="22"/>
        </w:rPr>
        <w:t xml:space="preserve">2° zelfsluitende of bij brand zelfsluitende deuren met brandwerendheid </w:t>
      </w:r>
      <w:r w:rsidRPr="0061395A">
        <w:rPr>
          <w:rFonts w:ascii="Verdana" w:hAnsi="Verdana" w:cs="Verdana"/>
          <w:sz w:val="22"/>
          <w:szCs w:val="22"/>
        </w:rPr>
        <w:t>EI</w:t>
      </w:r>
      <w:r w:rsidRPr="0061395A">
        <w:rPr>
          <w:rFonts w:ascii="Verdana" w:hAnsi="Verdana" w:cs="Verdana"/>
          <w:sz w:val="22"/>
          <w:szCs w:val="22"/>
          <w:vertAlign w:val="subscript"/>
        </w:rPr>
        <w:t>1</w:t>
      </w:r>
      <w:r w:rsidRPr="0061395A">
        <w:rPr>
          <w:rFonts w:ascii="Verdana" w:hAnsi="Verdana" w:cs="Verdana"/>
          <w:sz w:val="22"/>
          <w:szCs w:val="22"/>
        </w:rPr>
        <w:t>30</w:t>
      </w:r>
      <w:r w:rsidRPr="0061395A">
        <w:rPr>
          <w:rFonts w:ascii="Verdana" w:hAnsi="Verdana" w:cstheme="minorBidi"/>
          <w:color w:val="auto"/>
          <w:sz w:val="22"/>
          <w:szCs w:val="22"/>
        </w:rPr>
        <w:t xml:space="preserve">. </w:t>
      </w:r>
    </w:p>
    <w:p w:rsidR="00882A53" w:rsidRPr="0061395A" w:rsidRDefault="00882A53" w:rsidP="00882A53">
      <w:pPr>
        <w:pStyle w:val="Default"/>
        <w:rPr>
          <w:rFonts w:ascii="Verdana" w:hAnsi="Verdana" w:cstheme="minorBidi"/>
          <w:color w:val="auto"/>
          <w:sz w:val="22"/>
          <w:szCs w:val="22"/>
        </w:rPr>
      </w:pPr>
    </w:p>
    <w:p w:rsidR="00882A53" w:rsidRPr="0061395A" w:rsidRDefault="00882A53" w:rsidP="00882A53">
      <w:pPr>
        <w:pStyle w:val="Default"/>
        <w:rPr>
          <w:rFonts w:ascii="Verdana" w:hAnsi="Verdana" w:cstheme="minorBidi"/>
          <w:color w:val="auto"/>
          <w:sz w:val="22"/>
          <w:szCs w:val="22"/>
        </w:rPr>
      </w:pPr>
      <w:r w:rsidRPr="0061395A">
        <w:rPr>
          <w:rFonts w:ascii="Verdana" w:hAnsi="Verdana" w:cstheme="minorBidi"/>
          <w:color w:val="auto"/>
          <w:sz w:val="22"/>
          <w:szCs w:val="22"/>
        </w:rPr>
        <w:t xml:space="preserve">Indien de toegangsdeur van het toeristische logies ook de toegangsdeur van de verhuureenheid is, moet deze niet zelfsluitend of bij brand zelfsluitend zijn. </w:t>
      </w:r>
    </w:p>
    <w:p w:rsidR="00882A53" w:rsidRPr="0061395A" w:rsidRDefault="00882A53" w:rsidP="00882A53">
      <w:pPr>
        <w:autoSpaceDE w:val="0"/>
        <w:autoSpaceDN w:val="0"/>
        <w:adjustRightInd w:val="0"/>
        <w:spacing w:after="0" w:line="240" w:lineRule="auto"/>
        <w:rPr>
          <w:rFonts w:ascii="Verdana" w:eastAsia="TT15Ct00" w:hAnsi="Verdana" w:cs="Arial"/>
        </w:rPr>
      </w:pPr>
    </w:p>
    <w:p w:rsidR="005502F7" w:rsidRPr="00DE0247" w:rsidRDefault="005502F7" w:rsidP="00CB7E01">
      <w:pPr>
        <w:spacing w:after="0" w:line="240" w:lineRule="auto"/>
        <w:rPr>
          <w:rFonts w:ascii="Verdana" w:hAnsi="Verdana"/>
          <w:i/>
          <w:color w:val="2F5496" w:themeColor="accent5" w:themeShade="BF"/>
        </w:rPr>
      </w:pPr>
      <w:r w:rsidRPr="00DE0247">
        <w:rPr>
          <w:rFonts w:ascii="Verdana" w:hAnsi="Verdana"/>
          <w:i/>
          <w:color w:val="2F5496" w:themeColor="accent5" w:themeShade="BF"/>
        </w:rPr>
        <w:t xml:space="preserve">De privé slaapkamer van de exploitanten wordt als functioneel gerelateerd beschouwd aan de uitbating van gastenkamers. </w:t>
      </w:r>
    </w:p>
    <w:p w:rsidR="005502F7" w:rsidRPr="00DE0247" w:rsidRDefault="005502F7" w:rsidP="00CB7E01">
      <w:pPr>
        <w:spacing w:after="0" w:line="240" w:lineRule="auto"/>
        <w:rPr>
          <w:rFonts w:ascii="Verdana" w:hAnsi="Verdana"/>
          <w:bCs/>
          <w:i/>
          <w:color w:val="2F5496" w:themeColor="accent5" w:themeShade="BF"/>
        </w:rPr>
      </w:pPr>
      <w:r w:rsidRPr="00DE0247">
        <w:rPr>
          <w:rFonts w:ascii="Verdana" w:hAnsi="Verdana"/>
          <w:bCs/>
          <w:i/>
          <w:color w:val="2F5496" w:themeColor="accent5" w:themeShade="BF"/>
        </w:rPr>
        <w:t xml:space="preserve">Het wonen (en dus ook slapen) van de uitbater en zijn gezin is eigen aan de exploitatie van een gastenkamer. De private slaapkamers worden bijgevolg als </w:t>
      </w:r>
      <w:r w:rsidR="00EB7DA3" w:rsidRPr="00DE0247">
        <w:rPr>
          <w:rFonts w:ascii="Verdana" w:hAnsi="Verdana"/>
          <w:bCs/>
          <w:i/>
          <w:color w:val="2F5496" w:themeColor="accent5" w:themeShade="BF"/>
        </w:rPr>
        <w:t xml:space="preserve">functioneel - gerelateerd </w:t>
      </w:r>
      <w:r w:rsidRPr="00DE0247">
        <w:rPr>
          <w:rFonts w:ascii="Verdana" w:hAnsi="Verdana"/>
          <w:bCs/>
          <w:i/>
          <w:color w:val="2F5496" w:themeColor="accent5" w:themeShade="BF"/>
        </w:rPr>
        <w:t xml:space="preserve">beschouwd! </w:t>
      </w:r>
    </w:p>
    <w:p w:rsidR="005502F7" w:rsidRPr="00DE0247" w:rsidRDefault="005502F7" w:rsidP="005502F7">
      <w:pPr>
        <w:spacing w:after="0" w:line="240" w:lineRule="auto"/>
        <w:rPr>
          <w:rFonts w:ascii="Verdana" w:hAnsi="Verdana"/>
          <w:bCs/>
          <w:i/>
          <w:color w:val="2F5496" w:themeColor="accent5" w:themeShade="BF"/>
        </w:rPr>
      </w:pPr>
    </w:p>
    <w:p w:rsidR="005502F7" w:rsidRPr="00DE0247" w:rsidRDefault="005502F7" w:rsidP="00CB7E01">
      <w:pPr>
        <w:spacing w:after="0" w:line="240" w:lineRule="auto"/>
        <w:rPr>
          <w:rFonts w:ascii="Verdana" w:hAnsi="Verdana"/>
          <w:bCs/>
          <w:i/>
          <w:color w:val="2F5496" w:themeColor="accent5" w:themeShade="BF"/>
        </w:rPr>
      </w:pPr>
      <w:r w:rsidRPr="00DE0247">
        <w:rPr>
          <w:rFonts w:ascii="Verdana" w:hAnsi="Verdana"/>
          <w:i/>
          <w:color w:val="2F5496" w:themeColor="accent5" w:themeShade="BF"/>
        </w:rPr>
        <w:t xml:space="preserve">Dit betekent dat er </w:t>
      </w:r>
      <w:r w:rsidRPr="00DE0247">
        <w:rPr>
          <w:rFonts w:ascii="Verdana" w:hAnsi="Verdana"/>
          <w:bCs/>
          <w:i/>
          <w:color w:val="2F5496" w:themeColor="accent5" w:themeShade="BF"/>
        </w:rPr>
        <w:t>geen branddeuren aan de private slaapkamer(s) van de uitbater(s) (en zijn gezin) nodig zijn.</w:t>
      </w:r>
    </w:p>
    <w:p w:rsidR="005502F7" w:rsidRPr="00DE0247" w:rsidRDefault="005502F7" w:rsidP="005502F7">
      <w:pPr>
        <w:spacing w:after="0" w:line="240" w:lineRule="auto"/>
        <w:rPr>
          <w:rFonts w:ascii="Verdana" w:hAnsi="Verdana"/>
          <w:i/>
          <w:color w:val="2F5496" w:themeColor="accent5" w:themeShade="BF"/>
        </w:rPr>
      </w:pPr>
    </w:p>
    <w:p w:rsidR="005502F7" w:rsidRPr="00DE0247" w:rsidRDefault="005502F7" w:rsidP="00CB7E01">
      <w:pPr>
        <w:spacing w:after="0" w:line="240" w:lineRule="auto"/>
        <w:rPr>
          <w:rFonts w:ascii="Verdana" w:hAnsi="Verdana"/>
          <w:i/>
          <w:color w:val="2F5496" w:themeColor="accent5" w:themeShade="BF"/>
        </w:rPr>
      </w:pPr>
      <w:r w:rsidRPr="00DE0247">
        <w:rPr>
          <w:rFonts w:ascii="Verdana" w:hAnsi="Verdana"/>
          <w:bCs/>
          <w:i/>
          <w:color w:val="2F5496" w:themeColor="accent5" w:themeShade="BF"/>
          <w:lang w:val="nl-NL"/>
        </w:rPr>
        <w:lastRenderedPageBreak/>
        <w:t>Als de uitbater de woning ook beroepshalve gebruikt dan wordt het professionele gedeelte wel met een branddeur afgescheiden.</w:t>
      </w:r>
      <w:r w:rsidRPr="00DE0247">
        <w:rPr>
          <w:rFonts w:ascii="Verdana" w:hAnsi="Verdana"/>
          <w:i/>
          <w:color w:val="2F5496" w:themeColor="accent5" w:themeShade="BF"/>
        </w:rPr>
        <w:t xml:space="preserve"> </w:t>
      </w:r>
    </w:p>
    <w:p w:rsidR="005502F7" w:rsidRPr="00DE0247" w:rsidRDefault="005502F7" w:rsidP="005502F7">
      <w:pPr>
        <w:spacing w:after="0" w:line="240" w:lineRule="auto"/>
        <w:rPr>
          <w:rFonts w:ascii="Verdana" w:hAnsi="Verdana"/>
          <w:bCs/>
          <w:i/>
          <w:color w:val="2F5496" w:themeColor="accent5" w:themeShade="BF"/>
        </w:rPr>
      </w:pPr>
    </w:p>
    <w:p w:rsidR="005502F7" w:rsidRPr="00DE0247" w:rsidRDefault="005502F7" w:rsidP="00CB7E01">
      <w:pPr>
        <w:spacing w:after="0" w:line="240" w:lineRule="auto"/>
        <w:rPr>
          <w:rFonts w:ascii="Verdana" w:hAnsi="Verdana"/>
          <w:bCs/>
          <w:i/>
          <w:color w:val="2F5496" w:themeColor="accent5" w:themeShade="BF"/>
          <w:lang w:val="nl-NL"/>
        </w:rPr>
      </w:pPr>
      <w:r w:rsidRPr="00DE0247">
        <w:rPr>
          <w:rFonts w:ascii="Verdana" w:hAnsi="Verdana"/>
          <w:bCs/>
          <w:i/>
          <w:color w:val="2F5496" w:themeColor="accent5" w:themeShade="BF"/>
          <w:lang w:val="nl-NL"/>
        </w:rPr>
        <w:t>Voorbeelden: een advocatenkantoor in de woning, een restaurant ,…</w:t>
      </w:r>
    </w:p>
    <w:p w:rsidR="005502F7" w:rsidRPr="0061395A" w:rsidRDefault="005502F7" w:rsidP="005502F7">
      <w:pPr>
        <w:spacing w:after="0" w:line="240" w:lineRule="auto"/>
        <w:rPr>
          <w:rFonts w:ascii="Verdana" w:hAnsi="Verdana" w:cs="Arial"/>
          <w:i/>
          <w:iCs/>
          <w:color w:val="2F5496" w:themeColor="accent5" w:themeShade="BF"/>
        </w:rPr>
      </w:pPr>
    </w:p>
    <w:p w:rsidR="00B35A79" w:rsidRPr="007779CB" w:rsidRDefault="00B35A79" w:rsidP="00B35A79">
      <w:pPr>
        <w:spacing w:after="0" w:line="240" w:lineRule="auto"/>
        <w:ind w:left="708"/>
        <w:rPr>
          <w:rFonts w:ascii="Verdana" w:hAnsi="Verdana" w:cstheme="minorHAnsi"/>
          <w:i/>
          <w:spacing w:val="-3"/>
        </w:rPr>
      </w:pPr>
      <w:r w:rsidRPr="007779CB">
        <w:rPr>
          <w:rFonts w:ascii="Verdana" w:hAnsi="Verdana" w:cstheme="minorHAnsi"/>
          <w:i/>
          <w:iCs/>
          <w:highlight w:val="yellow"/>
        </w:rPr>
        <w:t>Wie geeft zijn akkoord betreffende de brandwerendheid voor wanden waarvan geen attest ter beschikking is?</w:t>
      </w:r>
    </w:p>
    <w:p w:rsidR="00B35A79" w:rsidRPr="007779CB" w:rsidRDefault="00B35A79" w:rsidP="00B35A79">
      <w:pPr>
        <w:spacing w:after="0" w:line="240" w:lineRule="auto"/>
        <w:rPr>
          <w:rFonts w:ascii="Verdana" w:hAnsi="Verdana" w:cstheme="minorHAnsi"/>
        </w:rPr>
      </w:pPr>
    </w:p>
    <w:p w:rsidR="00B35A79" w:rsidRPr="00DE0247" w:rsidRDefault="00B35A79" w:rsidP="00CB7E01">
      <w:pPr>
        <w:spacing w:after="0" w:line="240" w:lineRule="auto"/>
        <w:rPr>
          <w:rFonts w:ascii="Verdana" w:hAnsi="Verdana" w:cstheme="minorHAnsi"/>
          <w:i/>
          <w:iCs/>
          <w:color w:val="2F5496" w:themeColor="accent5" w:themeShade="BF"/>
        </w:rPr>
      </w:pPr>
      <w:r w:rsidRPr="00DE0247">
        <w:rPr>
          <w:rFonts w:ascii="Verdana" w:hAnsi="Verdana" w:cstheme="minorHAnsi"/>
          <w:i/>
          <w:iCs/>
          <w:color w:val="2F5496" w:themeColor="accent5" w:themeShade="BF"/>
        </w:rPr>
        <w:t xml:space="preserve">Metselwerk of beton worden aanvaard zonder attestering. Het gebruik van andere materialen als wand (horizontaal of verticaal) moet dus geattesteerd worden op basis van vermelde EI-waardes. </w:t>
      </w:r>
    </w:p>
    <w:p w:rsidR="00B35A79" w:rsidRPr="00DE0247" w:rsidRDefault="00B35A79" w:rsidP="00B35A79">
      <w:pPr>
        <w:spacing w:after="0" w:line="240" w:lineRule="auto"/>
        <w:rPr>
          <w:rFonts w:ascii="Verdana" w:hAnsi="Verdana" w:cstheme="minorHAnsi"/>
          <w:color w:val="2F5496" w:themeColor="accent5" w:themeShade="BF"/>
          <w:spacing w:val="-3"/>
        </w:rPr>
      </w:pPr>
    </w:p>
    <w:p w:rsidR="00B35A79" w:rsidRPr="00DE0247" w:rsidRDefault="00B35A79" w:rsidP="00CB7E01">
      <w:pPr>
        <w:rPr>
          <w:rFonts w:ascii="Verdana" w:hAnsi="Verdana"/>
          <w:i/>
          <w:iCs/>
          <w:color w:val="2F5496" w:themeColor="accent5" w:themeShade="BF"/>
          <w:spacing w:val="-3"/>
        </w:rPr>
      </w:pPr>
      <w:r w:rsidRPr="00DE0247">
        <w:rPr>
          <w:rFonts w:ascii="Verdana" w:hAnsi="Verdana"/>
          <w:i/>
          <w:iCs/>
          <w:color w:val="2F5496" w:themeColor="accent5" w:themeShade="BF"/>
          <w:spacing w:val="-3"/>
        </w:rPr>
        <w:t>Indien een deur een brandweerstand moet hebben, dan moet deze brandweerstand aan te tonen zijn.  U kan dit aantonen via een RF-zegel aan de zijkant van de deur (heel zelden ook aan de bovenzijde terug te vinden) of een zwelstrip (meestal nog zichtbaar) aan de bovenzijde van het deurblad.</w:t>
      </w:r>
    </w:p>
    <w:p w:rsidR="00B35A79" w:rsidRPr="00DE0247" w:rsidRDefault="00B35A79" w:rsidP="00CB7E01">
      <w:pPr>
        <w:rPr>
          <w:rFonts w:ascii="Verdana" w:hAnsi="Verdana"/>
          <w:i/>
          <w:iCs/>
          <w:color w:val="2F5496" w:themeColor="accent5" w:themeShade="BF"/>
          <w:spacing w:val="-3"/>
        </w:rPr>
      </w:pPr>
      <w:r w:rsidRPr="00DE0247">
        <w:rPr>
          <w:rFonts w:ascii="Verdana" w:hAnsi="Verdana"/>
          <w:i/>
          <w:iCs/>
          <w:color w:val="2F5496" w:themeColor="accent5" w:themeShade="BF"/>
          <w:spacing w:val="-3"/>
        </w:rPr>
        <w:t xml:space="preserve">Indien een RF-zegel niet aanwezig of leesbaar (bijv. overschilderd) is, of de zwelstrip niet zichtbaar is, dient u de brandweerstand aan te tonen via een attest of een vergelijkbaar document (verklaring, plaatsing, factuur,….)  Dit attest of vergelijkbaar document garandeert de compartimentering van het logies. </w:t>
      </w:r>
    </w:p>
    <w:p w:rsidR="00B35A79" w:rsidRPr="00DE0247" w:rsidRDefault="00B35A79" w:rsidP="00CB7E01">
      <w:pPr>
        <w:rPr>
          <w:rFonts w:ascii="Verdana" w:hAnsi="Verdana"/>
          <w:i/>
          <w:iCs/>
          <w:color w:val="2F5496" w:themeColor="accent5" w:themeShade="BF"/>
          <w:spacing w:val="-3"/>
        </w:rPr>
      </w:pPr>
      <w:r w:rsidRPr="00DE0247">
        <w:rPr>
          <w:rFonts w:ascii="Verdana" w:hAnsi="Verdana"/>
          <w:i/>
          <w:iCs/>
          <w:color w:val="2F5496" w:themeColor="accent5" w:themeShade="BF"/>
          <w:spacing w:val="-3"/>
        </w:rPr>
        <w:t>Een (gecertificeerde)  schrijnwerker, architect of studiebureau kan dit attest of vergelijkbaar document afleveren.</w:t>
      </w:r>
    </w:p>
    <w:p w:rsidR="00DF5BC5" w:rsidRPr="00DE0247" w:rsidRDefault="00B35A79" w:rsidP="00CB7E01">
      <w:pPr>
        <w:spacing w:after="0" w:line="240" w:lineRule="auto"/>
        <w:rPr>
          <w:rFonts w:ascii="Verdana" w:hAnsi="Verdana"/>
          <w:i/>
          <w:iCs/>
          <w:color w:val="2F5496" w:themeColor="accent5" w:themeShade="BF"/>
          <w:spacing w:val="-3"/>
        </w:rPr>
      </w:pPr>
      <w:r w:rsidRPr="00DE0247">
        <w:rPr>
          <w:rFonts w:ascii="Verdana" w:hAnsi="Verdana"/>
          <w:i/>
          <w:iCs/>
          <w:color w:val="2F5496" w:themeColor="accent5" w:themeShade="BF"/>
          <w:spacing w:val="-3"/>
        </w:rPr>
        <w:t xml:space="preserve">Opgelet : een aankoopfactuur van een deur zonder plaatsing volstaat niet ! </w:t>
      </w:r>
      <w:r w:rsidR="00DF5BC5" w:rsidRPr="00DE0247">
        <w:rPr>
          <w:rFonts w:ascii="Verdana" w:hAnsi="Verdana"/>
          <w:i/>
          <w:iCs/>
          <w:color w:val="2F5496" w:themeColor="accent5" w:themeShade="BF"/>
          <w:spacing w:val="-3"/>
        </w:rPr>
        <w:t xml:space="preserve">            </w:t>
      </w:r>
    </w:p>
    <w:p w:rsidR="00DF5BC5" w:rsidRPr="00DE0247" w:rsidRDefault="00B35A79" w:rsidP="00CB7E01">
      <w:pPr>
        <w:spacing w:after="0" w:line="240" w:lineRule="auto"/>
        <w:rPr>
          <w:rFonts w:ascii="Verdana" w:hAnsi="Verdana"/>
          <w:i/>
          <w:iCs/>
          <w:color w:val="2F5496" w:themeColor="accent5" w:themeShade="BF"/>
          <w:spacing w:val="-3"/>
        </w:rPr>
      </w:pPr>
      <w:r w:rsidRPr="00DE0247">
        <w:rPr>
          <w:rFonts w:ascii="Verdana" w:hAnsi="Verdana"/>
          <w:i/>
          <w:iCs/>
          <w:color w:val="2F5496" w:themeColor="accent5" w:themeShade="BF"/>
          <w:spacing w:val="-3"/>
        </w:rPr>
        <w:t xml:space="preserve">Er moet kunnen </w:t>
      </w:r>
      <w:r w:rsidR="00DF5BC5" w:rsidRPr="00DE0247">
        <w:rPr>
          <w:rFonts w:ascii="Verdana" w:hAnsi="Verdana"/>
          <w:i/>
          <w:iCs/>
          <w:color w:val="2F5496" w:themeColor="accent5" w:themeShade="BF"/>
          <w:spacing w:val="-3"/>
        </w:rPr>
        <w:t xml:space="preserve"> </w:t>
      </w:r>
      <w:r w:rsidRPr="00DE0247">
        <w:rPr>
          <w:rFonts w:ascii="Verdana" w:hAnsi="Verdana"/>
          <w:i/>
          <w:iCs/>
          <w:color w:val="2F5496" w:themeColor="accent5" w:themeShade="BF"/>
          <w:spacing w:val="-3"/>
        </w:rPr>
        <w:t xml:space="preserve">aangetoond worden dat die “geleverde” RF-deur ook </w:t>
      </w:r>
      <w:r w:rsidR="00DF5BC5" w:rsidRPr="00DE0247">
        <w:rPr>
          <w:rFonts w:ascii="Verdana" w:hAnsi="Verdana"/>
          <w:i/>
          <w:iCs/>
          <w:color w:val="2F5496" w:themeColor="accent5" w:themeShade="BF"/>
          <w:spacing w:val="-3"/>
        </w:rPr>
        <w:t xml:space="preserve"> </w:t>
      </w:r>
    </w:p>
    <w:p w:rsidR="00B35A79" w:rsidRPr="00531294" w:rsidRDefault="00B35A79" w:rsidP="00531294">
      <w:pPr>
        <w:spacing w:after="0" w:line="240" w:lineRule="auto"/>
        <w:rPr>
          <w:rFonts w:ascii="Verdana" w:hAnsi="Verdana"/>
          <w:i/>
          <w:iCs/>
          <w:color w:val="2F5496" w:themeColor="accent5" w:themeShade="BF"/>
          <w:spacing w:val="-3"/>
        </w:rPr>
      </w:pPr>
      <w:r w:rsidRPr="00DE0247">
        <w:rPr>
          <w:rFonts w:ascii="Verdana" w:hAnsi="Verdana"/>
          <w:i/>
          <w:iCs/>
          <w:color w:val="2F5496" w:themeColor="accent5" w:themeShade="BF"/>
          <w:spacing w:val="-3"/>
        </w:rPr>
        <w:t>effectief geplaatst werd conform de regels.</w:t>
      </w:r>
    </w:p>
    <w:p w:rsidR="00DF5BC5" w:rsidRPr="00DE0247" w:rsidRDefault="00B35A79" w:rsidP="00CB7E01">
      <w:pPr>
        <w:pStyle w:val="Normaalweb"/>
        <w:spacing w:before="0" w:beforeAutospacing="0" w:after="0" w:afterAutospacing="0"/>
        <w:rPr>
          <w:rFonts w:ascii="Verdana" w:hAnsi="Verdana"/>
          <w:i/>
          <w:iCs/>
          <w:color w:val="2F5496" w:themeColor="accent5" w:themeShade="BF"/>
          <w:sz w:val="22"/>
          <w:szCs w:val="22"/>
        </w:rPr>
      </w:pPr>
      <w:r w:rsidRPr="00DE0247">
        <w:rPr>
          <w:rFonts w:ascii="Verdana" w:hAnsi="Verdana"/>
          <w:i/>
          <w:iCs/>
          <w:color w:val="2F5496" w:themeColor="accent5" w:themeShade="BF"/>
          <w:sz w:val="22"/>
          <w:szCs w:val="22"/>
        </w:rPr>
        <w:t xml:space="preserve">Bij het ontbreken van een attest kan er eventueel een afwijking bij de </w:t>
      </w:r>
      <w:r w:rsidR="00DF5BC5" w:rsidRPr="00DE0247">
        <w:rPr>
          <w:rFonts w:ascii="Verdana" w:hAnsi="Verdana"/>
          <w:i/>
          <w:iCs/>
          <w:color w:val="2F5496" w:themeColor="accent5" w:themeShade="BF"/>
          <w:sz w:val="22"/>
          <w:szCs w:val="22"/>
        </w:rPr>
        <w:t xml:space="preserve"> </w:t>
      </w:r>
    </w:p>
    <w:p w:rsidR="00B35A79" w:rsidRPr="00DE0247" w:rsidRDefault="00B35A79" w:rsidP="00CB7E01">
      <w:pPr>
        <w:pStyle w:val="Normaalweb"/>
        <w:spacing w:before="0" w:beforeAutospacing="0" w:after="0" w:afterAutospacing="0"/>
        <w:rPr>
          <w:rFonts w:ascii="Verdana" w:hAnsi="Verdana"/>
          <w:color w:val="2F5496" w:themeColor="accent5" w:themeShade="BF"/>
          <w:sz w:val="22"/>
          <w:szCs w:val="22"/>
        </w:rPr>
      </w:pPr>
      <w:r w:rsidRPr="00DE0247">
        <w:rPr>
          <w:rFonts w:ascii="Verdana" w:hAnsi="Verdana"/>
          <w:i/>
          <w:iCs/>
          <w:color w:val="2F5496" w:themeColor="accent5" w:themeShade="BF"/>
          <w:sz w:val="22"/>
          <w:szCs w:val="22"/>
        </w:rPr>
        <w:t>technische commissie  brandveiligheid worden aangevraagd</w:t>
      </w:r>
      <w:r w:rsidR="0094015B">
        <w:rPr>
          <w:rFonts w:ascii="Verdana" w:hAnsi="Verdana"/>
          <w:i/>
          <w:iCs/>
          <w:color w:val="2F5496" w:themeColor="accent5" w:themeShade="BF"/>
          <w:sz w:val="22"/>
          <w:szCs w:val="22"/>
        </w:rPr>
        <w:t>.</w:t>
      </w:r>
    </w:p>
    <w:p w:rsidR="00B35A79" w:rsidRPr="00DE0247" w:rsidRDefault="00B35A79" w:rsidP="00B35A79">
      <w:pPr>
        <w:pStyle w:val="Normaalweb"/>
        <w:spacing w:before="0" w:beforeAutospacing="0" w:after="0" w:afterAutospacing="0"/>
        <w:rPr>
          <w:rFonts w:ascii="Verdana" w:hAnsi="Verdana" w:cs="Arial"/>
          <w:color w:val="2F5496" w:themeColor="accent5" w:themeShade="BF"/>
          <w:sz w:val="22"/>
          <w:szCs w:val="22"/>
          <w:lang w:val="nl-NL"/>
        </w:rPr>
      </w:pPr>
    </w:p>
    <w:p w:rsidR="005F495B" w:rsidRPr="0061395A" w:rsidRDefault="005F495B" w:rsidP="00DE0247">
      <w:pPr>
        <w:autoSpaceDE w:val="0"/>
        <w:autoSpaceDN w:val="0"/>
        <w:adjustRightInd w:val="0"/>
        <w:spacing w:after="0" w:line="240" w:lineRule="auto"/>
        <w:rPr>
          <w:rFonts w:ascii="Verdana" w:hAnsi="Verdana" w:cs="Verdana"/>
          <w:color w:val="000000"/>
        </w:rPr>
      </w:pPr>
    </w:p>
    <w:p w:rsidR="00DF5BC5" w:rsidRPr="0061395A" w:rsidRDefault="00DF5BC5" w:rsidP="00DF5BC5">
      <w:pPr>
        <w:autoSpaceDE w:val="0"/>
        <w:autoSpaceDN w:val="0"/>
        <w:adjustRightInd w:val="0"/>
        <w:spacing w:after="0" w:line="240" w:lineRule="auto"/>
        <w:ind w:firstLine="708"/>
        <w:rPr>
          <w:rFonts w:ascii="Verdana" w:hAnsi="Verdana" w:cs="Verdana"/>
          <w:color w:val="000000"/>
        </w:rPr>
      </w:pPr>
      <w:r w:rsidRPr="0061395A">
        <w:rPr>
          <w:rFonts w:ascii="Verdana" w:hAnsi="Verdana" w:cs="Verdana"/>
          <w:color w:val="000000"/>
        </w:rPr>
        <w:t>Artikel 2.1</w:t>
      </w:r>
    </w:p>
    <w:p w:rsidR="00882A53" w:rsidRPr="0061395A" w:rsidRDefault="00882A53" w:rsidP="00DF5BC5">
      <w:pPr>
        <w:autoSpaceDE w:val="0"/>
        <w:autoSpaceDN w:val="0"/>
        <w:adjustRightInd w:val="0"/>
        <w:spacing w:after="0" w:line="240" w:lineRule="auto"/>
        <w:ind w:firstLine="708"/>
        <w:rPr>
          <w:rFonts w:ascii="Verdana" w:hAnsi="Verdana" w:cs="Verdana"/>
          <w:color w:val="000000"/>
        </w:rPr>
      </w:pPr>
      <w:r w:rsidRPr="0061395A">
        <w:rPr>
          <w:rFonts w:ascii="Verdana" w:hAnsi="Verdana" w:cs="Verdana"/>
          <w:i/>
          <w:color w:val="000000"/>
        </w:rPr>
        <w:t>vijfde lid</w:t>
      </w:r>
      <w:r w:rsidRPr="0061395A">
        <w:rPr>
          <w:rFonts w:ascii="Verdana" w:hAnsi="Verdana" w:cs="Verdana"/>
          <w:color w:val="000000"/>
        </w:rPr>
        <w:t xml:space="preserve"> uit </w:t>
      </w:r>
      <w:r w:rsidR="001044AE" w:rsidRPr="0061395A">
        <w:rPr>
          <w:rFonts w:ascii="Verdana" w:hAnsi="Verdana" w:cs="Verdana"/>
          <w:color w:val="000000"/>
        </w:rPr>
        <w:t>bijlage</w:t>
      </w:r>
      <w:r w:rsidRPr="0061395A">
        <w:rPr>
          <w:rFonts w:ascii="Verdana" w:hAnsi="Verdana" w:cs="Verdana"/>
          <w:color w:val="000000"/>
        </w:rPr>
        <w:t xml:space="preserve"> 3 van het </w:t>
      </w:r>
      <w:r w:rsidR="00435592" w:rsidRPr="0061395A">
        <w:rPr>
          <w:rFonts w:ascii="Verdana" w:hAnsi="Verdana" w:cs="Calibri"/>
          <w:spacing w:val="-3"/>
        </w:rPr>
        <w:t>Brandveiligheidsbesluit</w:t>
      </w:r>
      <w:r w:rsidRPr="0061395A">
        <w:rPr>
          <w:rFonts w:ascii="Verdana" w:hAnsi="Verdana" w:cs="Verdana"/>
          <w:color w:val="000000"/>
        </w:rPr>
        <w:t xml:space="preserve">                                </w:t>
      </w:r>
    </w:p>
    <w:p w:rsidR="00882A53" w:rsidRPr="0061395A" w:rsidRDefault="00882A53" w:rsidP="00882A53">
      <w:pPr>
        <w:autoSpaceDE w:val="0"/>
        <w:autoSpaceDN w:val="0"/>
        <w:adjustRightInd w:val="0"/>
        <w:spacing w:after="0" w:line="240" w:lineRule="auto"/>
        <w:rPr>
          <w:rFonts w:ascii="Verdana" w:hAnsi="Verdana" w:cs="Verdana"/>
          <w:color w:val="000000"/>
        </w:rPr>
      </w:pPr>
    </w:p>
    <w:p w:rsidR="00882A53" w:rsidRPr="0061395A" w:rsidRDefault="00882A53" w:rsidP="00882A53">
      <w:pPr>
        <w:autoSpaceDE w:val="0"/>
        <w:autoSpaceDN w:val="0"/>
        <w:adjustRightInd w:val="0"/>
        <w:spacing w:after="0" w:line="240" w:lineRule="auto"/>
        <w:rPr>
          <w:rFonts w:ascii="Verdana" w:hAnsi="Verdana" w:cs="Verdana"/>
          <w:color w:val="000000"/>
        </w:rPr>
      </w:pPr>
      <w:r w:rsidRPr="0061395A">
        <w:rPr>
          <w:rFonts w:ascii="Verdana" w:hAnsi="Verdana" w:cs="Verdana"/>
          <w:color w:val="000000"/>
        </w:rPr>
        <w:t xml:space="preserve">In hetzelfde gebouw kunnen zich verschillende toeristische logiezen bevinden. </w:t>
      </w:r>
    </w:p>
    <w:p w:rsidR="00882A53" w:rsidRPr="0061395A" w:rsidRDefault="00882A53" w:rsidP="00882A53">
      <w:pPr>
        <w:autoSpaceDE w:val="0"/>
        <w:autoSpaceDN w:val="0"/>
        <w:adjustRightInd w:val="0"/>
        <w:spacing w:after="0" w:line="240" w:lineRule="auto"/>
        <w:rPr>
          <w:rFonts w:ascii="Verdana" w:hAnsi="Verdana" w:cs="Verdana"/>
          <w:color w:val="000000"/>
        </w:rPr>
      </w:pPr>
    </w:p>
    <w:p w:rsidR="00882A53" w:rsidRPr="0061395A" w:rsidRDefault="00882A53" w:rsidP="00882A53">
      <w:pPr>
        <w:pStyle w:val="Geenafstand"/>
        <w:rPr>
          <w:rFonts w:ascii="Verdana" w:hAnsi="Verdana" w:cs="Verdana"/>
          <w:color w:val="000000"/>
        </w:rPr>
      </w:pPr>
      <w:r w:rsidRPr="0061395A">
        <w:rPr>
          <w:rFonts w:ascii="Verdana" w:hAnsi="Verdana" w:cs="Verdana"/>
          <w:color w:val="000000"/>
        </w:rPr>
        <w:t xml:space="preserve">Als zich in hetzelfde gebouw verschillende toeristische logiezen met meer dan één verhuureenheid bevinden, zijn die toeristische logiezen met meer dan één verhuureenheid brandwerend ten opzichte van elkaar gescheiden en beschikken ze elk over eigen onafhankelijke evacuatiewegen. </w:t>
      </w:r>
    </w:p>
    <w:p w:rsidR="0076727E" w:rsidRPr="0061395A" w:rsidRDefault="0076727E" w:rsidP="00882A53">
      <w:pPr>
        <w:pStyle w:val="Geenafstand"/>
        <w:rPr>
          <w:rFonts w:ascii="Verdana" w:hAnsi="Verdana" w:cs="Verdana"/>
          <w:color w:val="000000"/>
        </w:rPr>
      </w:pPr>
    </w:p>
    <w:p w:rsidR="00F559DE" w:rsidRPr="00DE0247" w:rsidRDefault="00F559DE" w:rsidP="0094015B">
      <w:pPr>
        <w:pStyle w:val="Geenafstand"/>
        <w:rPr>
          <w:rFonts w:ascii="Verdana" w:hAnsi="Verdana" w:cstheme="minorHAnsi"/>
          <w:i/>
          <w:iCs/>
          <w:color w:val="2F5496" w:themeColor="accent5" w:themeShade="BF"/>
        </w:rPr>
      </w:pPr>
      <w:r w:rsidRPr="00DE0247">
        <w:rPr>
          <w:rFonts w:ascii="Verdana" w:hAnsi="Verdana" w:cstheme="minorHAnsi"/>
          <w:i/>
          <w:iCs/>
          <w:color w:val="2F5496" w:themeColor="accent5" w:themeShade="BF"/>
        </w:rPr>
        <w:t xml:space="preserve">Let op want het </w:t>
      </w:r>
      <w:r w:rsidRPr="00DE0247">
        <w:rPr>
          <w:rFonts w:ascii="Verdana" w:hAnsi="Verdana" w:cstheme="minorHAnsi"/>
          <w:i/>
          <w:iCs/>
          <w:color w:val="2F5496" w:themeColor="accent5" w:themeShade="BF"/>
          <w:u w:val="single"/>
        </w:rPr>
        <w:t>aantal verhuureenheden</w:t>
      </w:r>
      <w:r w:rsidRPr="00DE0247">
        <w:rPr>
          <w:rFonts w:ascii="Verdana" w:hAnsi="Verdana" w:cstheme="minorHAnsi"/>
          <w:i/>
          <w:iCs/>
          <w:color w:val="2F5496" w:themeColor="accent5" w:themeShade="BF"/>
        </w:rPr>
        <w:t xml:space="preserve"> is belangrijk! </w:t>
      </w:r>
    </w:p>
    <w:p w:rsidR="00F559DE" w:rsidRPr="00DE0247" w:rsidRDefault="00F559DE" w:rsidP="00F559DE">
      <w:pPr>
        <w:pStyle w:val="Geenafstand"/>
        <w:rPr>
          <w:rFonts w:ascii="Verdana" w:hAnsi="Verdana" w:cstheme="minorHAnsi"/>
          <w:i/>
          <w:iCs/>
          <w:color w:val="2F5496" w:themeColor="accent5" w:themeShade="BF"/>
        </w:rPr>
      </w:pPr>
    </w:p>
    <w:p w:rsidR="00F559DE" w:rsidRPr="00DE0247" w:rsidRDefault="00F559DE" w:rsidP="0094015B">
      <w:pPr>
        <w:pStyle w:val="Geenafstand"/>
        <w:rPr>
          <w:rFonts w:ascii="Verdana" w:hAnsi="Verdana" w:cstheme="minorHAnsi"/>
          <w:i/>
          <w:iCs/>
          <w:color w:val="2F5496" w:themeColor="accent5" w:themeShade="BF"/>
        </w:rPr>
      </w:pPr>
      <w:r w:rsidRPr="00DE0247">
        <w:rPr>
          <w:rFonts w:ascii="Verdana" w:hAnsi="Verdana" w:cstheme="minorHAnsi"/>
          <w:i/>
          <w:iCs/>
          <w:color w:val="2F5496" w:themeColor="accent5" w:themeShade="BF"/>
        </w:rPr>
        <w:t xml:space="preserve">Zoals gezegd vormt een vakantie-appartement </w:t>
      </w:r>
      <w:r w:rsidRPr="00DE0247">
        <w:rPr>
          <w:rFonts w:ascii="Verdana" w:hAnsi="Verdana" w:cstheme="minorHAnsi"/>
          <w:b/>
          <w:bCs/>
          <w:i/>
          <w:iCs/>
          <w:color w:val="2F5496" w:themeColor="accent5" w:themeShade="BF"/>
          <w:u w:val="single"/>
        </w:rPr>
        <w:t>één</w:t>
      </w:r>
      <w:r w:rsidRPr="00DE0247">
        <w:rPr>
          <w:rFonts w:ascii="Verdana" w:hAnsi="Verdana" w:cstheme="minorHAnsi"/>
          <w:i/>
          <w:iCs/>
          <w:color w:val="2F5496" w:themeColor="accent5" w:themeShade="BF"/>
        </w:rPr>
        <w:t xml:space="preserve"> verhuureenheid.</w:t>
      </w:r>
    </w:p>
    <w:p w:rsidR="00F559DE" w:rsidRPr="00DE0247" w:rsidRDefault="00F559DE" w:rsidP="00F559DE">
      <w:pPr>
        <w:pStyle w:val="Geenafstand"/>
        <w:ind w:left="708"/>
        <w:rPr>
          <w:rFonts w:ascii="Verdana" w:hAnsi="Verdana" w:cstheme="minorHAnsi"/>
          <w:i/>
          <w:iCs/>
          <w:color w:val="2F5496" w:themeColor="accent5" w:themeShade="BF"/>
        </w:rPr>
      </w:pPr>
    </w:p>
    <w:p w:rsidR="00F559DE" w:rsidRDefault="00F559DE" w:rsidP="0094015B">
      <w:pPr>
        <w:pStyle w:val="Geenafstand"/>
        <w:rPr>
          <w:rFonts w:ascii="Verdana" w:hAnsi="Verdana" w:cstheme="minorHAnsi"/>
          <w:i/>
          <w:iCs/>
          <w:color w:val="2F5496" w:themeColor="accent5" w:themeShade="BF"/>
        </w:rPr>
      </w:pPr>
      <w:r w:rsidRPr="00DE0247">
        <w:rPr>
          <w:rFonts w:ascii="Verdana" w:hAnsi="Verdana" w:cstheme="minorHAnsi"/>
          <w:i/>
          <w:iCs/>
          <w:color w:val="2F5496" w:themeColor="accent5" w:themeShade="BF"/>
        </w:rPr>
        <w:t xml:space="preserve">Een gebouw met verschillende vakantie - appartementen betekent dat er slechts één soort toeristisch logies aanwezig is met name (verschillende) vakantie appartementen. </w:t>
      </w:r>
    </w:p>
    <w:p w:rsidR="004001A0" w:rsidRPr="00DE0247" w:rsidRDefault="004001A0" w:rsidP="0094015B">
      <w:pPr>
        <w:pStyle w:val="Geenafstand"/>
        <w:rPr>
          <w:rFonts w:ascii="Verdana" w:hAnsi="Verdana" w:cstheme="minorHAnsi"/>
          <w:i/>
          <w:iCs/>
          <w:color w:val="2F5496" w:themeColor="accent5" w:themeShade="BF"/>
        </w:rPr>
      </w:pPr>
    </w:p>
    <w:p w:rsidR="00F559DE" w:rsidRPr="00DE0247" w:rsidRDefault="00F559DE" w:rsidP="00F559DE">
      <w:pPr>
        <w:pStyle w:val="Geenafstand"/>
        <w:ind w:left="708"/>
        <w:rPr>
          <w:rFonts w:ascii="Verdana" w:hAnsi="Verdana" w:cstheme="minorHAnsi"/>
          <w:i/>
          <w:iCs/>
          <w:color w:val="2F5496" w:themeColor="accent5" w:themeShade="BF"/>
        </w:rPr>
      </w:pPr>
    </w:p>
    <w:p w:rsidR="00F559DE" w:rsidRPr="00DE0247" w:rsidRDefault="00F559DE" w:rsidP="0094015B">
      <w:pPr>
        <w:pStyle w:val="Geenafstand"/>
        <w:rPr>
          <w:rFonts w:ascii="Verdana" w:hAnsi="Verdana" w:cstheme="minorHAnsi"/>
          <w:i/>
          <w:iCs/>
          <w:color w:val="2F5496" w:themeColor="accent5" w:themeShade="BF"/>
        </w:rPr>
      </w:pPr>
      <w:r w:rsidRPr="00DE0247">
        <w:rPr>
          <w:rFonts w:ascii="Verdana" w:hAnsi="Verdana" w:cstheme="minorHAnsi"/>
          <w:i/>
          <w:iCs/>
          <w:color w:val="2F5496" w:themeColor="accent5" w:themeShade="BF"/>
        </w:rPr>
        <w:lastRenderedPageBreak/>
        <w:t>Dit betekent dat bijvoorbeeld twee vakantie appartementen:</w:t>
      </w:r>
    </w:p>
    <w:p w:rsidR="00F559DE" w:rsidRPr="00DE0247" w:rsidRDefault="00F559DE" w:rsidP="00F559DE">
      <w:pPr>
        <w:pStyle w:val="Geenafstand"/>
        <w:ind w:left="708"/>
        <w:rPr>
          <w:rFonts w:ascii="Verdana" w:hAnsi="Verdana" w:cstheme="minorHAnsi"/>
          <w:i/>
          <w:iCs/>
          <w:color w:val="2F5496" w:themeColor="accent5" w:themeShade="BF"/>
        </w:rPr>
      </w:pPr>
    </w:p>
    <w:p w:rsidR="00F559DE" w:rsidRPr="00DE0247" w:rsidRDefault="00F559DE" w:rsidP="00F559DE">
      <w:pPr>
        <w:pStyle w:val="Geenafstand"/>
        <w:numPr>
          <w:ilvl w:val="0"/>
          <w:numId w:val="23"/>
        </w:numPr>
        <w:rPr>
          <w:rFonts w:ascii="Verdana" w:hAnsi="Verdana" w:cstheme="minorHAnsi"/>
          <w:i/>
          <w:iCs/>
          <w:color w:val="2F5496" w:themeColor="accent5" w:themeShade="BF"/>
        </w:rPr>
      </w:pPr>
      <w:r w:rsidRPr="00DE0247">
        <w:rPr>
          <w:rFonts w:ascii="Verdana" w:hAnsi="Verdana" w:cstheme="minorHAnsi"/>
          <w:i/>
          <w:iCs/>
          <w:color w:val="2F5496" w:themeColor="accent5" w:themeShade="BF"/>
        </w:rPr>
        <w:t>brandwerend ten opzichte van elkaar moeten worden gescheiden (norm 3.1)</w:t>
      </w:r>
    </w:p>
    <w:p w:rsidR="00F559DE" w:rsidRPr="00DE0247" w:rsidRDefault="00F559DE" w:rsidP="00F559DE">
      <w:pPr>
        <w:pStyle w:val="Geenafstand"/>
        <w:numPr>
          <w:ilvl w:val="0"/>
          <w:numId w:val="23"/>
        </w:numPr>
        <w:rPr>
          <w:rFonts w:ascii="Verdana" w:hAnsi="Verdana" w:cstheme="minorHAnsi"/>
          <w:i/>
          <w:iCs/>
          <w:color w:val="2F5496" w:themeColor="accent5" w:themeShade="BF"/>
        </w:rPr>
      </w:pPr>
      <w:r w:rsidRPr="00DE0247">
        <w:rPr>
          <w:rFonts w:ascii="Verdana" w:hAnsi="Verdana" w:cstheme="minorHAnsi"/>
          <w:i/>
          <w:iCs/>
          <w:color w:val="2F5496" w:themeColor="accent5" w:themeShade="BF"/>
        </w:rPr>
        <w:t>brandwerend van niet functioneel gerelateerde ruimten moet worden gescheiden (norm 3.2)</w:t>
      </w:r>
    </w:p>
    <w:p w:rsidR="00F559DE" w:rsidRPr="00DE0247" w:rsidRDefault="00F559DE" w:rsidP="00F559DE">
      <w:pPr>
        <w:pStyle w:val="Geenafstand"/>
        <w:numPr>
          <w:ilvl w:val="0"/>
          <w:numId w:val="23"/>
        </w:numPr>
        <w:rPr>
          <w:rFonts w:ascii="Verdana" w:hAnsi="Verdana" w:cstheme="minorHAnsi"/>
          <w:i/>
          <w:iCs/>
          <w:color w:val="2F5496" w:themeColor="accent5" w:themeShade="BF"/>
        </w:rPr>
      </w:pPr>
      <w:r w:rsidRPr="00DE0247">
        <w:rPr>
          <w:rFonts w:ascii="Verdana" w:hAnsi="Verdana" w:cstheme="minorHAnsi"/>
          <w:i/>
          <w:iCs/>
          <w:color w:val="2F5496" w:themeColor="accent5" w:themeShade="BF"/>
        </w:rPr>
        <w:t>mogen gebruik maken van dezelfde (twee) onafhankelijke evacuatiewegen van het gebouw</w:t>
      </w:r>
    </w:p>
    <w:p w:rsidR="00F559DE" w:rsidRPr="00DE0247" w:rsidRDefault="00F559DE" w:rsidP="00F559DE">
      <w:pPr>
        <w:pStyle w:val="Geenafstand"/>
        <w:ind w:left="708"/>
        <w:rPr>
          <w:rFonts w:ascii="Verdana" w:hAnsi="Verdana" w:cstheme="minorHAnsi"/>
          <w:i/>
          <w:iCs/>
          <w:color w:val="2F5496" w:themeColor="accent5" w:themeShade="BF"/>
        </w:rPr>
      </w:pPr>
    </w:p>
    <w:p w:rsidR="00F559DE" w:rsidRPr="00DE0247" w:rsidRDefault="00F559DE" w:rsidP="0094015B">
      <w:pPr>
        <w:pStyle w:val="Geenafstand"/>
        <w:rPr>
          <w:rFonts w:ascii="Verdana" w:hAnsi="Verdana" w:cstheme="minorHAnsi"/>
          <w:i/>
          <w:iCs/>
          <w:color w:val="2F5496" w:themeColor="accent5" w:themeShade="BF"/>
        </w:rPr>
      </w:pPr>
      <w:r w:rsidRPr="00DE0247">
        <w:rPr>
          <w:rFonts w:ascii="Verdana" w:hAnsi="Verdana" w:cstheme="minorHAnsi"/>
          <w:i/>
          <w:iCs/>
          <w:color w:val="2F5496" w:themeColor="accent5" w:themeShade="BF"/>
        </w:rPr>
        <w:t>Verschil met twee kamers van de gastenkamerexploitatie (twee verhuureenheden):</w:t>
      </w:r>
    </w:p>
    <w:p w:rsidR="00F559DE" w:rsidRPr="00DE0247" w:rsidRDefault="00F559DE" w:rsidP="00F559DE">
      <w:pPr>
        <w:pStyle w:val="Geenafstand"/>
        <w:ind w:left="708"/>
        <w:rPr>
          <w:rFonts w:ascii="Verdana" w:hAnsi="Verdana" w:cstheme="minorHAnsi"/>
          <w:i/>
          <w:iCs/>
          <w:color w:val="2F5496" w:themeColor="accent5" w:themeShade="BF"/>
        </w:rPr>
      </w:pPr>
    </w:p>
    <w:p w:rsidR="00F559DE" w:rsidRPr="00DE0247" w:rsidRDefault="00F559DE" w:rsidP="00F559DE">
      <w:pPr>
        <w:pStyle w:val="Geenafstand"/>
        <w:numPr>
          <w:ilvl w:val="1"/>
          <w:numId w:val="24"/>
        </w:numPr>
        <w:rPr>
          <w:rFonts w:ascii="Verdana" w:hAnsi="Verdana" w:cstheme="minorHAnsi"/>
          <w:i/>
          <w:iCs/>
          <w:color w:val="2F5496" w:themeColor="accent5" w:themeShade="BF"/>
        </w:rPr>
      </w:pPr>
      <w:r w:rsidRPr="00DE0247">
        <w:rPr>
          <w:rFonts w:ascii="Verdana" w:hAnsi="Verdana" w:cstheme="minorHAnsi"/>
          <w:i/>
          <w:iCs/>
          <w:color w:val="2F5496" w:themeColor="accent5" w:themeShade="BF"/>
        </w:rPr>
        <w:t xml:space="preserve">de kamers </w:t>
      </w:r>
      <w:r w:rsidRPr="00DE0247">
        <w:rPr>
          <w:rFonts w:ascii="Verdana" w:hAnsi="Verdana" w:cstheme="minorHAnsi"/>
          <w:i/>
          <w:iCs/>
          <w:color w:val="2F5496" w:themeColor="accent5" w:themeShade="BF"/>
          <w:u w:val="single"/>
        </w:rPr>
        <w:t>niet</w:t>
      </w:r>
      <w:r w:rsidRPr="00DE0247">
        <w:rPr>
          <w:rFonts w:ascii="Verdana" w:hAnsi="Verdana" w:cstheme="minorHAnsi"/>
          <w:i/>
          <w:iCs/>
          <w:color w:val="2F5496" w:themeColor="accent5" w:themeShade="BF"/>
        </w:rPr>
        <w:t xml:space="preserve"> brandwerend moeten worden gescheiden ten opzichte van elkaar</w:t>
      </w:r>
    </w:p>
    <w:p w:rsidR="00F559DE" w:rsidRPr="00DE0247" w:rsidRDefault="00F559DE" w:rsidP="00F559DE">
      <w:pPr>
        <w:pStyle w:val="Geenafstand"/>
        <w:numPr>
          <w:ilvl w:val="1"/>
          <w:numId w:val="24"/>
        </w:numPr>
        <w:rPr>
          <w:rFonts w:ascii="Verdana" w:hAnsi="Verdana" w:cstheme="minorHAnsi"/>
          <w:i/>
          <w:iCs/>
          <w:color w:val="2F5496" w:themeColor="accent5" w:themeShade="BF"/>
        </w:rPr>
      </w:pPr>
      <w:r w:rsidRPr="00DE0247">
        <w:rPr>
          <w:rFonts w:ascii="Verdana" w:hAnsi="Verdana" w:cstheme="minorHAnsi"/>
          <w:i/>
          <w:iCs/>
          <w:color w:val="2F5496" w:themeColor="accent5" w:themeShade="BF"/>
          <w:u w:val="single"/>
        </w:rPr>
        <w:t>elke</w:t>
      </w:r>
      <w:r w:rsidRPr="00DE0247">
        <w:rPr>
          <w:rFonts w:ascii="Verdana" w:hAnsi="Verdana" w:cstheme="minorHAnsi"/>
          <w:i/>
          <w:iCs/>
          <w:color w:val="2F5496" w:themeColor="accent5" w:themeShade="BF"/>
        </w:rPr>
        <w:t xml:space="preserve"> kamer moet beschikken over twee onafhankelijke evacuatiewegen</w:t>
      </w:r>
    </w:p>
    <w:p w:rsidR="00F559DE" w:rsidRPr="00DE0247" w:rsidRDefault="00F559DE" w:rsidP="00F559DE">
      <w:pPr>
        <w:pStyle w:val="Geenafstand"/>
        <w:numPr>
          <w:ilvl w:val="1"/>
          <w:numId w:val="24"/>
        </w:numPr>
        <w:rPr>
          <w:rFonts w:ascii="Verdana" w:hAnsi="Verdana" w:cstheme="minorHAnsi"/>
          <w:i/>
          <w:iCs/>
          <w:color w:val="2F5496" w:themeColor="accent5" w:themeShade="BF"/>
        </w:rPr>
      </w:pPr>
      <w:r w:rsidRPr="00DE0247">
        <w:rPr>
          <w:rFonts w:ascii="Verdana" w:hAnsi="Verdana" w:cstheme="minorHAnsi"/>
          <w:i/>
          <w:iCs/>
          <w:color w:val="2F5496" w:themeColor="accent5" w:themeShade="BF"/>
        </w:rPr>
        <w:t>brandwerend van niet functioneel gerelateerde ruimten moet worden gescheiden (norm 3.2)</w:t>
      </w:r>
    </w:p>
    <w:p w:rsidR="00F559DE" w:rsidRPr="00DE0247" w:rsidRDefault="00F559DE" w:rsidP="00F559DE">
      <w:pPr>
        <w:pStyle w:val="Geenafstand"/>
        <w:ind w:left="1080"/>
        <w:rPr>
          <w:rFonts w:ascii="Verdana" w:hAnsi="Verdana" w:cstheme="minorHAnsi"/>
          <w:i/>
          <w:iCs/>
          <w:color w:val="2F5496" w:themeColor="accent5" w:themeShade="BF"/>
        </w:rPr>
      </w:pPr>
    </w:p>
    <w:p w:rsidR="00F559DE" w:rsidRPr="00DE0247" w:rsidRDefault="00F559DE" w:rsidP="005473F1">
      <w:pPr>
        <w:pStyle w:val="Geenafstand"/>
        <w:rPr>
          <w:rFonts w:ascii="Verdana" w:hAnsi="Verdana" w:cstheme="minorHAnsi"/>
          <w:i/>
          <w:iCs/>
          <w:color w:val="2F5496" w:themeColor="accent5" w:themeShade="BF"/>
        </w:rPr>
      </w:pPr>
      <w:r w:rsidRPr="00DE0247">
        <w:rPr>
          <w:rFonts w:ascii="Verdana" w:hAnsi="Verdana" w:cstheme="minorHAnsi"/>
          <w:i/>
          <w:iCs/>
          <w:color w:val="2F5496" w:themeColor="accent5" w:themeShade="BF"/>
        </w:rPr>
        <w:t>Een gemeenschappelijk badkamer of een gemeenschapp</w:t>
      </w:r>
      <w:r w:rsidR="00EE7776" w:rsidRPr="00DE0247">
        <w:rPr>
          <w:rFonts w:ascii="Verdana" w:hAnsi="Verdana" w:cstheme="minorHAnsi"/>
          <w:i/>
          <w:iCs/>
          <w:color w:val="2F5496" w:themeColor="accent5" w:themeShade="BF"/>
        </w:rPr>
        <w:t xml:space="preserve">elijke ruimte in een </w:t>
      </w:r>
      <w:r w:rsidRPr="00DE0247">
        <w:rPr>
          <w:rFonts w:ascii="Verdana" w:hAnsi="Verdana" w:cstheme="minorHAnsi"/>
          <w:i/>
          <w:iCs/>
          <w:color w:val="2F5496" w:themeColor="accent5" w:themeShade="BF"/>
        </w:rPr>
        <w:t xml:space="preserve">exploitatie wordt </w:t>
      </w:r>
      <w:r w:rsidRPr="00DE0247">
        <w:rPr>
          <w:rFonts w:ascii="Verdana" w:hAnsi="Verdana" w:cstheme="minorHAnsi"/>
          <w:i/>
          <w:iCs/>
          <w:color w:val="2F5496" w:themeColor="accent5" w:themeShade="BF"/>
          <w:u w:val="single"/>
        </w:rPr>
        <w:t>niet</w:t>
      </w:r>
      <w:r w:rsidRPr="00DE0247">
        <w:rPr>
          <w:rFonts w:ascii="Verdana" w:hAnsi="Verdana" w:cstheme="minorHAnsi"/>
          <w:i/>
          <w:iCs/>
          <w:color w:val="2F5496" w:themeColor="accent5" w:themeShade="BF"/>
        </w:rPr>
        <w:t xml:space="preserve"> als tweede evacuatieweg van de slaapruimte van een gastenkamer zelf aanvaard.</w:t>
      </w:r>
    </w:p>
    <w:p w:rsidR="00F559DE" w:rsidRPr="0061395A" w:rsidRDefault="00F559DE" w:rsidP="00F559DE">
      <w:pPr>
        <w:pStyle w:val="Geenafstand"/>
        <w:ind w:left="1080"/>
        <w:rPr>
          <w:rFonts w:ascii="Verdana" w:hAnsi="Verdana" w:cstheme="minorHAnsi"/>
          <w:i/>
          <w:iCs/>
          <w:color w:val="002060"/>
        </w:rPr>
      </w:pPr>
    </w:p>
    <w:p w:rsidR="00EE7776" w:rsidRPr="0061395A" w:rsidRDefault="00314233" w:rsidP="005F495B">
      <w:pPr>
        <w:spacing w:after="0" w:line="240" w:lineRule="auto"/>
        <w:ind w:firstLine="709"/>
        <w:rPr>
          <w:rFonts w:ascii="Verdana" w:hAnsi="Verdana" w:cs="Calibri"/>
          <w:spacing w:val="-3"/>
        </w:rPr>
      </w:pPr>
      <w:r>
        <w:rPr>
          <w:rFonts w:ascii="Verdana" w:hAnsi="Verdana" w:cs="Calibri"/>
          <w:spacing w:val="-3"/>
          <w:highlight w:val="yellow"/>
        </w:rPr>
        <w:t xml:space="preserve">Artikel </w:t>
      </w:r>
      <w:r w:rsidR="00EE7776" w:rsidRPr="0061395A">
        <w:rPr>
          <w:rFonts w:ascii="Verdana" w:hAnsi="Verdana" w:cs="Calibri"/>
          <w:spacing w:val="-3"/>
          <w:highlight w:val="yellow"/>
        </w:rPr>
        <w:t>2.2 Toegangswegen</w:t>
      </w:r>
      <w:r w:rsidR="00EE7776" w:rsidRPr="0061395A">
        <w:rPr>
          <w:rFonts w:ascii="Verdana" w:hAnsi="Verdana" w:cs="Calibri"/>
          <w:spacing w:val="-3"/>
        </w:rPr>
        <w:t xml:space="preserve"> </w:t>
      </w:r>
    </w:p>
    <w:p w:rsidR="005F495B" w:rsidRPr="0061395A" w:rsidRDefault="005F495B" w:rsidP="005F495B">
      <w:pPr>
        <w:spacing w:after="0" w:line="240" w:lineRule="auto"/>
        <w:ind w:firstLine="709"/>
        <w:rPr>
          <w:rFonts w:ascii="Verdana" w:hAnsi="Verdana" w:cs="Calibri"/>
          <w:spacing w:val="-3"/>
        </w:rPr>
      </w:pPr>
      <w:r w:rsidRPr="0061395A">
        <w:rPr>
          <w:rFonts w:ascii="Verdana" w:hAnsi="Verdana"/>
        </w:rPr>
        <w:t xml:space="preserve">uit bijlage 3 van het </w:t>
      </w:r>
      <w:r w:rsidRPr="0061395A">
        <w:rPr>
          <w:rFonts w:ascii="Verdana" w:hAnsi="Verdana" w:cs="Calibri"/>
          <w:spacing w:val="-3"/>
        </w:rPr>
        <w:t>Brandveiligheidsbesluit</w:t>
      </w:r>
    </w:p>
    <w:p w:rsidR="005F495B" w:rsidRPr="0061395A" w:rsidRDefault="005F495B" w:rsidP="005F495B">
      <w:pPr>
        <w:spacing w:after="0" w:line="240" w:lineRule="auto"/>
        <w:ind w:firstLine="709"/>
        <w:rPr>
          <w:rFonts w:ascii="Verdana" w:hAnsi="Verdana" w:cs="Calibri"/>
          <w:spacing w:val="-3"/>
        </w:rPr>
      </w:pPr>
    </w:p>
    <w:p w:rsidR="00EE7776" w:rsidRPr="0061395A" w:rsidRDefault="00EE7776" w:rsidP="00EE7776">
      <w:pPr>
        <w:rPr>
          <w:rFonts w:ascii="Verdana" w:hAnsi="Verdana" w:cs="Calibri"/>
          <w:spacing w:val="-3"/>
        </w:rPr>
      </w:pPr>
      <w:r w:rsidRPr="0061395A">
        <w:rPr>
          <w:rFonts w:ascii="Verdana" w:hAnsi="Verdana" w:cs="Calibri"/>
          <w:spacing w:val="-3"/>
        </w:rPr>
        <w:t>De toegangswegen worden bepaald in overleg met de bevoegde brandweerdienst.</w:t>
      </w:r>
    </w:p>
    <w:p w:rsidR="00EE7776" w:rsidRPr="0061395A" w:rsidRDefault="00EE7776" w:rsidP="00EE7776">
      <w:pPr>
        <w:rPr>
          <w:rFonts w:ascii="Verdana" w:hAnsi="Verdana" w:cs="Calibri"/>
          <w:b/>
          <w:spacing w:val="-3"/>
        </w:rPr>
      </w:pPr>
      <w:r w:rsidRPr="0061395A">
        <w:rPr>
          <w:rFonts w:ascii="Verdana" w:hAnsi="Verdana" w:cs="Calibri"/>
          <w:b/>
          <w:spacing w:val="-3"/>
        </w:rPr>
        <w:t>Hoofdstuk 3. Compartimentering en evacuatie</w:t>
      </w:r>
      <w:r w:rsidRPr="0061395A">
        <w:rPr>
          <w:rFonts w:ascii="Verdana" w:hAnsi="Verdana" w:cs="Calibri"/>
          <w:b/>
          <w:spacing w:val="-3"/>
        </w:rPr>
        <w:tab/>
      </w:r>
    </w:p>
    <w:p w:rsidR="00EE7776" w:rsidRPr="0061395A" w:rsidRDefault="00882A53" w:rsidP="00EE7776">
      <w:pPr>
        <w:spacing w:after="0" w:line="240" w:lineRule="auto"/>
        <w:ind w:firstLine="709"/>
        <w:rPr>
          <w:rFonts w:ascii="Verdana" w:hAnsi="Verdana"/>
        </w:rPr>
      </w:pPr>
      <w:r w:rsidRPr="0061395A">
        <w:rPr>
          <w:rFonts w:ascii="Verdana" w:hAnsi="Verdana"/>
          <w:highlight w:val="yellow"/>
        </w:rPr>
        <w:t>Artikel 3.1</w:t>
      </w:r>
      <w:r w:rsidRPr="0061395A">
        <w:rPr>
          <w:rFonts w:ascii="Verdana" w:hAnsi="Verdana"/>
        </w:rPr>
        <w:t xml:space="preserve"> </w:t>
      </w:r>
    </w:p>
    <w:p w:rsidR="00882A53" w:rsidRPr="0061395A" w:rsidRDefault="00882A53" w:rsidP="00EE7776">
      <w:pPr>
        <w:spacing w:after="0" w:line="240" w:lineRule="auto"/>
        <w:ind w:firstLine="709"/>
        <w:rPr>
          <w:rFonts w:ascii="Verdana" w:hAnsi="Verdana" w:cs="Calibri"/>
          <w:b/>
          <w:spacing w:val="-3"/>
        </w:rPr>
      </w:pPr>
      <w:r w:rsidRPr="0061395A">
        <w:rPr>
          <w:rFonts w:ascii="Verdana" w:hAnsi="Verdana"/>
        </w:rPr>
        <w:t xml:space="preserve">uit </w:t>
      </w:r>
      <w:r w:rsidR="001044AE" w:rsidRPr="0061395A">
        <w:rPr>
          <w:rFonts w:ascii="Verdana" w:hAnsi="Verdana"/>
        </w:rPr>
        <w:t>bijlage</w:t>
      </w:r>
      <w:r w:rsidR="003F6B85" w:rsidRPr="0061395A">
        <w:rPr>
          <w:rFonts w:ascii="Verdana" w:hAnsi="Verdana"/>
        </w:rPr>
        <w:t xml:space="preserve"> 3 van het </w:t>
      </w:r>
      <w:r w:rsidR="00435592" w:rsidRPr="0061395A">
        <w:rPr>
          <w:rFonts w:ascii="Verdana" w:hAnsi="Verdana" w:cs="Calibri"/>
          <w:spacing w:val="-3"/>
        </w:rPr>
        <w:t>Brandveiligheidsbesluit</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Iedere bouwlaag die geen normaal evacuatieniveau is, vormt een of meer compartimenten. De oppervlakte van een compartiment is kleiner dan 1250 m</w:t>
      </w:r>
      <w:r w:rsidRPr="0061395A">
        <w:rPr>
          <w:rFonts w:ascii="Verdana" w:hAnsi="Verdana" w:cs="Cambria"/>
          <w:spacing w:val="-3"/>
        </w:rPr>
        <w:t>²</w:t>
      </w:r>
      <w:r w:rsidRPr="0061395A">
        <w:rPr>
          <w:rFonts w:ascii="Verdana" w:hAnsi="Verdana" w:cs="Calibri"/>
          <w:spacing w:val="-3"/>
        </w:rPr>
        <w:t xml:space="preserve">. De lengte van een compartiment is de afstand tussen de twee punten van het compartiment die het verst van elkaar verwijderd zijn. Deze afstand bedraagt niet meer dan 75 m. </w:t>
      </w:r>
    </w:p>
    <w:p w:rsidR="00882A53" w:rsidRPr="0061395A" w:rsidRDefault="00882A53" w:rsidP="00882A53">
      <w:pPr>
        <w:spacing w:after="0" w:line="240" w:lineRule="auto"/>
        <w:rPr>
          <w:rFonts w:ascii="Verdana" w:hAnsi="Verdana" w:cs="Calibri"/>
          <w:spacing w:val="-3"/>
        </w:rPr>
      </w:pPr>
    </w:p>
    <w:p w:rsidR="00BE0883" w:rsidRPr="0061395A" w:rsidRDefault="00882A53" w:rsidP="00882A53">
      <w:pPr>
        <w:spacing w:after="0" w:line="240" w:lineRule="auto"/>
        <w:ind w:firstLine="708"/>
        <w:rPr>
          <w:rFonts w:ascii="Verdana" w:hAnsi="Verdana" w:cs="Calibri"/>
          <w:spacing w:val="-3"/>
        </w:rPr>
      </w:pPr>
      <w:r w:rsidRPr="0061395A">
        <w:rPr>
          <w:rFonts w:ascii="Verdana" w:hAnsi="Verdana" w:cs="Calibri"/>
          <w:spacing w:val="-3"/>
          <w:highlight w:val="yellow"/>
        </w:rPr>
        <w:t>Artikel 3.1.1</w:t>
      </w:r>
      <w:r w:rsidRPr="0061395A">
        <w:rPr>
          <w:rFonts w:ascii="Verdana" w:hAnsi="Verdana" w:cs="Calibri"/>
          <w:spacing w:val="-3"/>
        </w:rPr>
        <w:t xml:space="preserve"> </w:t>
      </w:r>
    </w:p>
    <w:p w:rsidR="00882A53" w:rsidRPr="0061395A" w:rsidRDefault="00882A53" w:rsidP="00882A53">
      <w:pPr>
        <w:spacing w:after="0" w:line="240" w:lineRule="auto"/>
        <w:ind w:firstLine="708"/>
        <w:rPr>
          <w:rFonts w:ascii="Verdana" w:hAnsi="Verdana" w:cs="Calibri"/>
          <w:spacing w:val="-3"/>
        </w:rPr>
      </w:pPr>
      <w:r w:rsidRPr="0061395A">
        <w:rPr>
          <w:rFonts w:ascii="Verdana" w:hAnsi="Verdana" w:cs="Calibri"/>
          <w:spacing w:val="-3"/>
        </w:rPr>
        <w:t xml:space="preserve">uit </w:t>
      </w:r>
      <w:r w:rsidR="001044AE" w:rsidRPr="0061395A">
        <w:rPr>
          <w:rFonts w:ascii="Verdana" w:hAnsi="Verdana" w:cs="Calibri"/>
          <w:spacing w:val="-3"/>
        </w:rPr>
        <w:t>bijlage</w:t>
      </w:r>
      <w:r w:rsidRPr="0061395A">
        <w:rPr>
          <w:rFonts w:ascii="Verdana" w:hAnsi="Verdana" w:cs="Calibri"/>
          <w:spacing w:val="-3"/>
        </w:rPr>
        <w:t xml:space="preserve"> van het </w:t>
      </w:r>
      <w:r w:rsidR="00435592" w:rsidRPr="0061395A">
        <w:rPr>
          <w:rFonts w:ascii="Verdana" w:hAnsi="Verdana" w:cs="Calibri"/>
          <w:spacing w:val="-3"/>
        </w:rPr>
        <w:t>Brandveiligheidsbesluit</w:t>
      </w:r>
    </w:p>
    <w:p w:rsidR="00882A53" w:rsidRPr="0061395A" w:rsidRDefault="00882A53" w:rsidP="00882A53">
      <w:pPr>
        <w:spacing w:after="0" w:line="240" w:lineRule="auto"/>
        <w:ind w:firstLine="708"/>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De volgende afwijkingen zijn toegestaan:</w:t>
      </w:r>
    </w:p>
    <w:p w:rsidR="00882A53" w:rsidRPr="0061395A" w:rsidRDefault="00882A53" w:rsidP="00882A53">
      <w:pPr>
        <w:spacing w:after="0" w:line="240" w:lineRule="auto"/>
        <w:ind w:left="708" w:hanging="708"/>
        <w:rPr>
          <w:rFonts w:ascii="Verdana" w:hAnsi="Verdana" w:cs="Calibri"/>
          <w:spacing w:val="-3"/>
        </w:rPr>
      </w:pPr>
      <w:r w:rsidRPr="0061395A">
        <w:rPr>
          <w:rFonts w:ascii="Verdana" w:hAnsi="Verdana" w:cs="Calibri"/>
          <w:spacing w:val="-3"/>
        </w:rPr>
        <w:t xml:space="preserve">1° </w:t>
      </w:r>
      <w:r w:rsidRPr="0061395A">
        <w:rPr>
          <w:rFonts w:ascii="Verdana" w:hAnsi="Verdana" w:cs="Calibri"/>
          <w:spacing w:val="-3"/>
        </w:rPr>
        <w:tab/>
        <w:t>een compartiment kan gevormd worden door twee opeenvolgende bouwlagen met binnenverbindingstrappen - duplex - als de gecumuleerde oppervlakte van die twee bouwlagen niet groter is dan 700 m</w:t>
      </w:r>
      <w:r w:rsidRPr="0061395A">
        <w:rPr>
          <w:rFonts w:ascii="Verdana" w:hAnsi="Verdana" w:cs="Cambria"/>
          <w:spacing w:val="-3"/>
        </w:rPr>
        <w:t>²</w:t>
      </w:r>
      <w:r w:rsidRPr="0061395A">
        <w:rPr>
          <w:rFonts w:ascii="Verdana" w:hAnsi="Verdana" w:cs="Calibri"/>
          <w:spacing w:val="-3"/>
        </w:rPr>
        <w:t xml:space="preserve">; </w:t>
      </w: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2° </w:t>
      </w:r>
      <w:r w:rsidRPr="0061395A">
        <w:rPr>
          <w:rFonts w:ascii="Verdana" w:hAnsi="Verdana" w:cs="Calibri"/>
          <w:spacing w:val="-3"/>
        </w:rPr>
        <w:tab/>
        <w:t>de parkeerruimten;</w:t>
      </w:r>
    </w:p>
    <w:p w:rsidR="00882A53" w:rsidRPr="0061395A" w:rsidRDefault="00882A53" w:rsidP="00882A53">
      <w:pPr>
        <w:spacing w:after="0" w:line="240" w:lineRule="auto"/>
        <w:ind w:left="708" w:hanging="708"/>
        <w:rPr>
          <w:rFonts w:ascii="Verdana" w:hAnsi="Verdana" w:cs="Calibri"/>
          <w:spacing w:val="-3"/>
        </w:rPr>
      </w:pPr>
      <w:r w:rsidRPr="0061395A">
        <w:rPr>
          <w:rFonts w:ascii="Verdana" w:hAnsi="Verdana" w:cs="Calibri"/>
          <w:spacing w:val="-3"/>
        </w:rPr>
        <w:t>3°</w:t>
      </w:r>
      <w:r w:rsidRPr="0061395A">
        <w:rPr>
          <w:rFonts w:ascii="Verdana" w:hAnsi="Verdana" w:cs="Calibri"/>
          <w:spacing w:val="-3"/>
        </w:rPr>
        <w:tab/>
        <w:t xml:space="preserve">de bepalingen gelden niet voor </w:t>
      </w:r>
      <w:r w:rsidR="00A56E3C" w:rsidRPr="0061395A">
        <w:rPr>
          <w:rFonts w:ascii="Verdana" w:hAnsi="Verdana" w:cs="Calibri"/>
          <w:spacing w:val="-3"/>
        </w:rPr>
        <w:t>het toeristische logies dat</w:t>
      </w:r>
      <w:r w:rsidRPr="0061395A">
        <w:rPr>
          <w:rFonts w:ascii="Verdana" w:hAnsi="Verdana" w:cs="Calibri"/>
          <w:spacing w:val="-3"/>
        </w:rPr>
        <w:t xml:space="preserve"> bestaan uit één verhuureenheid met minder dan 33 slaapplaatsen in een gebouw van categorie 1.</w:t>
      </w:r>
    </w:p>
    <w:p w:rsidR="00882A53" w:rsidRPr="0061395A" w:rsidRDefault="00882A53" w:rsidP="00882A53">
      <w:pPr>
        <w:autoSpaceDE w:val="0"/>
        <w:autoSpaceDN w:val="0"/>
        <w:adjustRightInd w:val="0"/>
        <w:spacing w:after="0" w:line="240" w:lineRule="auto"/>
        <w:rPr>
          <w:rFonts w:ascii="Verdana" w:hAnsi="Verdana"/>
          <w:iCs/>
          <w:color w:val="0070C0"/>
        </w:rPr>
      </w:pPr>
    </w:p>
    <w:p w:rsidR="00882A53" w:rsidRPr="00B84E6B" w:rsidRDefault="00882A53" w:rsidP="0094015B">
      <w:pPr>
        <w:autoSpaceDE w:val="0"/>
        <w:autoSpaceDN w:val="0"/>
        <w:adjustRightInd w:val="0"/>
        <w:spacing w:after="0" w:line="240" w:lineRule="auto"/>
        <w:rPr>
          <w:rFonts w:ascii="Verdana" w:hAnsi="Verdana"/>
          <w:i/>
          <w:color w:val="2F5496" w:themeColor="accent5" w:themeShade="BF"/>
        </w:rPr>
      </w:pPr>
      <w:r w:rsidRPr="00B84E6B">
        <w:rPr>
          <w:rFonts w:ascii="Verdana" w:hAnsi="Verdana"/>
          <w:i/>
          <w:iCs/>
          <w:color w:val="2F5496" w:themeColor="accent5" w:themeShade="BF"/>
        </w:rPr>
        <w:lastRenderedPageBreak/>
        <w:t>Met ‘de gecumuleerde opper</w:t>
      </w:r>
      <w:r w:rsidR="00337246" w:rsidRPr="00B84E6B">
        <w:rPr>
          <w:rFonts w:ascii="Verdana" w:hAnsi="Verdana"/>
          <w:i/>
          <w:iCs/>
          <w:color w:val="2F5496" w:themeColor="accent5" w:themeShade="BF"/>
        </w:rPr>
        <w:t xml:space="preserve">vlakte van die bouwlagen’ bedoelt men </w:t>
      </w:r>
      <w:r w:rsidRPr="00B84E6B">
        <w:rPr>
          <w:rFonts w:ascii="Verdana" w:hAnsi="Verdana"/>
          <w:i/>
          <w:iCs/>
          <w:color w:val="2F5496" w:themeColor="accent5" w:themeShade="BF"/>
        </w:rPr>
        <w:t xml:space="preserve">uiteraard de som van de oppervlakte van de beide bouwlagen van het </w:t>
      </w:r>
      <w:r w:rsidR="00337246" w:rsidRPr="00B84E6B">
        <w:rPr>
          <w:rFonts w:ascii="Verdana" w:hAnsi="Verdana"/>
          <w:i/>
          <w:iCs/>
          <w:color w:val="2F5496" w:themeColor="accent5" w:themeShade="BF"/>
        </w:rPr>
        <w:t>betreffende compartiment</w:t>
      </w:r>
      <w:r w:rsidRPr="00B84E6B">
        <w:rPr>
          <w:rFonts w:ascii="Verdana" w:hAnsi="Verdana"/>
          <w:i/>
          <w:iCs/>
          <w:color w:val="2F5496" w:themeColor="accent5" w:themeShade="BF"/>
        </w:rPr>
        <w:t>.</w:t>
      </w:r>
    </w:p>
    <w:p w:rsidR="00882A53" w:rsidRPr="0061395A" w:rsidRDefault="00882A53" w:rsidP="00882A53">
      <w:pPr>
        <w:autoSpaceDE w:val="0"/>
        <w:autoSpaceDN w:val="0"/>
        <w:adjustRightInd w:val="0"/>
        <w:spacing w:after="0" w:line="240" w:lineRule="auto"/>
        <w:rPr>
          <w:rFonts w:ascii="Verdana" w:hAnsi="Verdana" w:cs="Arial"/>
          <w:i/>
          <w:color w:val="FF0000"/>
        </w:rPr>
      </w:pPr>
    </w:p>
    <w:p w:rsidR="000664F7" w:rsidRPr="0061395A" w:rsidRDefault="00882A53" w:rsidP="003F0B85">
      <w:pPr>
        <w:autoSpaceDE w:val="0"/>
        <w:autoSpaceDN w:val="0"/>
        <w:adjustRightInd w:val="0"/>
        <w:spacing w:after="0" w:line="240" w:lineRule="auto"/>
        <w:ind w:firstLine="708"/>
        <w:rPr>
          <w:rFonts w:ascii="Verdana" w:hAnsi="Verdana" w:cs="Verdana"/>
          <w:color w:val="000000"/>
        </w:rPr>
      </w:pPr>
      <w:r w:rsidRPr="0061395A">
        <w:rPr>
          <w:rFonts w:ascii="Verdana" w:hAnsi="Verdana" w:cs="Verdana"/>
          <w:color w:val="000000"/>
          <w:highlight w:val="yellow"/>
        </w:rPr>
        <w:t>Artikel 3.2</w:t>
      </w:r>
      <w:r w:rsidRPr="0061395A">
        <w:rPr>
          <w:rFonts w:ascii="Verdana" w:hAnsi="Verdana" w:cs="Verdana"/>
          <w:color w:val="000000"/>
        </w:rPr>
        <w:t xml:space="preserve"> </w:t>
      </w:r>
    </w:p>
    <w:p w:rsidR="00882A53" w:rsidRPr="0061395A" w:rsidRDefault="005F495B" w:rsidP="003F0B85">
      <w:pPr>
        <w:autoSpaceDE w:val="0"/>
        <w:autoSpaceDN w:val="0"/>
        <w:adjustRightInd w:val="0"/>
        <w:spacing w:after="0" w:line="240" w:lineRule="auto"/>
        <w:ind w:firstLine="708"/>
        <w:rPr>
          <w:rFonts w:ascii="Verdana" w:hAnsi="Verdana" w:cs="Verdana"/>
          <w:color w:val="000000"/>
        </w:rPr>
      </w:pPr>
      <w:r w:rsidRPr="0061395A">
        <w:rPr>
          <w:rFonts w:ascii="Verdana" w:hAnsi="Verdana" w:cs="Verdana"/>
          <w:i/>
          <w:color w:val="000000"/>
        </w:rPr>
        <w:t>Eerste lid</w:t>
      </w:r>
      <w:r w:rsidRPr="0061395A">
        <w:rPr>
          <w:rFonts w:ascii="Verdana" w:hAnsi="Verdana" w:cs="Verdana"/>
          <w:color w:val="000000"/>
        </w:rPr>
        <w:t xml:space="preserve"> </w:t>
      </w:r>
      <w:r w:rsidR="00882A53" w:rsidRPr="0061395A">
        <w:rPr>
          <w:rFonts w:ascii="Verdana" w:hAnsi="Verdana" w:cs="Verdana"/>
          <w:color w:val="000000"/>
        </w:rPr>
        <w:t xml:space="preserve">uit </w:t>
      </w:r>
      <w:r w:rsidR="001044AE" w:rsidRPr="0061395A">
        <w:rPr>
          <w:rFonts w:ascii="Verdana" w:hAnsi="Verdana" w:cs="Verdana"/>
          <w:color w:val="000000"/>
        </w:rPr>
        <w:t>bijlage</w:t>
      </w:r>
      <w:r w:rsidR="00882A53" w:rsidRPr="0061395A">
        <w:rPr>
          <w:rFonts w:ascii="Verdana" w:hAnsi="Verdana" w:cs="Verdana"/>
          <w:color w:val="000000"/>
        </w:rPr>
        <w:t xml:space="preserve"> 3 van het </w:t>
      </w:r>
      <w:r w:rsidR="00435592" w:rsidRPr="0061395A">
        <w:rPr>
          <w:rFonts w:ascii="Verdana" w:hAnsi="Verdana" w:cs="Calibri"/>
          <w:spacing w:val="-3"/>
        </w:rPr>
        <w:t>Brandveiligheidsbesluit</w:t>
      </w:r>
    </w:p>
    <w:p w:rsidR="00882A53" w:rsidRPr="0061395A" w:rsidRDefault="00882A53" w:rsidP="00882A53">
      <w:pPr>
        <w:autoSpaceDE w:val="0"/>
        <w:autoSpaceDN w:val="0"/>
        <w:adjustRightInd w:val="0"/>
        <w:spacing w:after="0" w:line="240" w:lineRule="auto"/>
        <w:rPr>
          <w:rFonts w:ascii="Verdana" w:eastAsia="TT15Ct00" w:hAnsi="Verdana" w:cs="Arial"/>
        </w:rPr>
      </w:pPr>
    </w:p>
    <w:p w:rsidR="00E66760" w:rsidRPr="0061395A" w:rsidRDefault="00E66760" w:rsidP="00E66760">
      <w:pPr>
        <w:rPr>
          <w:rFonts w:ascii="Verdana" w:hAnsi="Verdana" w:cs="Calibri"/>
          <w:spacing w:val="-3"/>
        </w:rPr>
      </w:pPr>
      <w:r w:rsidRPr="0061395A">
        <w:rPr>
          <w:rFonts w:ascii="Verdana" w:hAnsi="Verdana" w:cs="Calibri"/>
          <w:spacing w:val="-3"/>
        </w:rPr>
        <w:t xml:space="preserve">De evacuatiewegen zijn oordeelkundig verdeeld over het gebouw en laten een snelle en gemakkelijke ontruiming van de personen toe. </w:t>
      </w:r>
    </w:p>
    <w:p w:rsidR="005F495B" w:rsidRPr="0061395A" w:rsidRDefault="005F495B" w:rsidP="005F495B">
      <w:pPr>
        <w:rPr>
          <w:rFonts w:ascii="Verdana" w:hAnsi="Verdana" w:cs="Calibri"/>
          <w:spacing w:val="-3"/>
        </w:rPr>
      </w:pPr>
      <w:r w:rsidRPr="0061395A">
        <w:rPr>
          <w:rFonts w:ascii="Verdana" w:eastAsia="TT15Ct00" w:hAnsi="Verdana" w:cs="Arial"/>
        </w:rPr>
        <w:t>Ieder compartiment heeft minstens twee evacuatiewegen.</w:t>
      </w:r>
      <w:r w:rsidRPr="0061395A">
        <w:rPr>
          <w:rFonts w:ascii="Verdana" w:hAnsi="Verdana" w:cs="Calibri"/>
          <w:spacing w:val="-3"/>
        </w:rPr>
        <w:t xml:space="preserve"> </w:t>
      </w:r>
    </w:p>
    <w:p w:rsidR="001A56C3" w:rsidRPr="0061395A" w:rsidRDefault="00E66760" w:rsidP="00E66760">
      <w:pPr>
        <w:rPr>
          <w:rFonts w:ascii="Verdana" w:hAnsi="Verdana" w:cs="Calibri"/>
          <w:spacing w:val="-3"/>
        </w:rPr>
      </w:pPr>
      <w:r w:rsidRPr="0061395A">
        <w:rPr>
          <w:rFonts w:ascii="Verdana" w:hAnsi="Verdana" w:cs="Calibri"/>
          <w:spacing w:val="-3"/>
        </w:rPr>
        <w:t>Indien de bezetting 50 of meer dan 50 personen bedraagt, wordt het aantal uitgangen van de bouwlagen en lokalen bepaald zoals voor de compartimenten.</w:t>
      </w:r>
    </w:p>
    <w:p w:rsidR="001A56C3" w:rsidRPr="00DE0247" w:rsidRDefault="001A56C3" w:rsidP="0094015B">
      <w:pPr>
        <w:spacing w:before="240" w:after="240" w:line="270" w:lineRule="atLeast"/>
        <w:rPr>
          <w:rFonts w:ascii="Verdana" w:eastAsia="Times New Roman" w:hAnsi="Verdana" w:cs="Times New Roman"/>
          <w:color w:val="2F5496" w:themeColor="accent5" w:themeShade="BF"/>
          <w:lang w:val="nl-NL" w:eastAsia="nl-BE"/>
        </w:rPr>
      </w:pPr>
      <w:r w:rsidRPr="00DE0247">
        <w:rPr>
          <w:rFonts w:ascii="Verdana" w:eastAsia="Times New Roman" w:hAnsi="Verdana" w:cs="Times New Roman"/>
          <w:i/>
          <w:iCs/>
          <w:color w:val="2F5496" w:themeColor="accent5" w:themeShade="BF"/>
          <w:lang w:val="nl-NL" w:eastAsia="nl-BE"/>
        </w:rPr>
        <w:t>Met evacuatieweg wordt de weg om te kunnen ontsnappen bedoeld.</w:t>
      </w:r>
    </w:p>
    <w:p w:rsidR="001A56C3" w:rsidRPr="00DE0247" w:rsidRDefault="001A56C3" w:rsidP="0094015B">
      <w:pPr>
        <w:spacing w:before="240" w:after="240" w:line="270" w:lineRule="atLeast"/>
        <w:rPr>
          <w:rFonts w:ascii="Verdana" w:eastAsia="Times New Roman" w:hAnsi="Verdana" w:cs="Times New Roman"/>
          <w:color w:val="2F5496" w:themeColor="accent5" w:themeShade="BF"/>
          <w:lang w:val="nl-NL" w:eastAsia="nl-BE"/>
        </w:rPr>
      </w:pPr>
      <w:r w:rsidRPr="00DE0247">
        <w:rPr>
          <w:rFonts w:ascii="Verdana" w:eastAsia="Times New Roman" w:hAnsi="Verdana" w:cs="Times New Roman"/>
          <w:i/>
          <w:iCs/>
          <w:color w:val="2F5496" w:themeColor="accent5" w:themeShade="BF"/>
          <w:lang w:val="nl-NL" w:eastAsia="nl-BE"/>
        </w:rPr>
        <w:t>De evacuatiemogelijkheden zelf zijn is de constructies die het ontsnappen mogelijk maakt zoals raam, gang, trap, terras…..</w:t>
      </w:r>
    </w:p>
    <w:p w:rsidR="0050761C" w:rsidRPr="007779CB" w:rsidRDefault="0050761C" w:rsidP="0050761C">
      <w:pPr>
        <w:ind w:left="708"/>
        <w:rPr>
          <w:rFonts w:ascii="Verdana" w:hAnsi="Verdana" w:cstheme="minorHAnsi"/>
          <w:i/>
        </w:rPr>
      </w:pPr>
      <w:r w:rsidRPr="007779CB">
        <w:rPr>
          <w:rFonts w:ascii="Verdana" w:hAnsi="Verdana" w:cstheme="minorHAnsi"/>
          <w:i/>
          <w:highlight w:val="yellow"/>
        </w:rPr>
        <w:t xml:space="preserve">Wat betreft het alternatief 3.2, </w:t>
      </w:r>
      <w:r w:rsidR="009730D8" w:rsidRPr="007779CB">
        <w:rPr>
          <w:rFonts w:ascii="Verdana" w:hAnsi="Verdana" w:cstheme="minorHAnsi"/>
          <w:i/>
          <w:highlight w:val="yellow"/>
        </w:rPr>
        <w:t xml:space="preserve">1° </w:t>
      </w:r>
      <w:r w:rsidRPr="007779CB">
        <w:rPr>
          <w:rFonts w:ascii="Verdana" w:hAnsi="Verdana" w:cstheme="minorHAnsi"/>
          <w:i/>
          <w:highlight w:val="yellow"/>
        </w:rPr>
        <w:t xml:space="preserve">a </w:t>
      </w:r>
      <w:r w:rsidR="009730D8" w:rsidRPr="007779CB">
        <w:rPr>
          <w:rFonts w:ascii="Verdana" w:hAnsi="Verdana" w:cstheme="minorHAnsi"/>
          <w:i/>
          <w:highlight w:val="yellow"/>
        </w:rPr>
        <w:t>en 2° a</w:t>
      </w:r>
      <w:r w:rsidRPr="007779CB">
        <w:rPr>
          <w:rFonts w:ascii="Verdana" w:hAnsi="Verdana" w:cstheme="minorHAnsi"/>
          <w:i/>
          <w:highlight w:val="yellow"/>
        </w:rPr>
        <w:t>: tweede binnentrap als tweede onafhankelijke evacuatieweg in een groot gebouw bijvoorbeeld een appartementsblok aan zee:</w:t>
      </w:r>
    </w:p>
    <w:p w:rsidR="0050761C" w:rsidRPr="00DE0247" w:rsidRDefault="0050761C" w:rsidP="0094015B">
      <w:pPr>
        <w:rPr>
          <w:rFonts w:ascii="Verdana" w:hAnsi="Verdana" w:cstheme="minorHAnsi"/>
          <w:i/>
          <w:color w:val="2F5496" w:themeColor="accent5" w:themeShade="BF"/>
        </w:rPr>
      </w:pPr>
      <w:r w:rsidRPr="00DE0247">
        <w:rPr>
          <w:rFonts w:ascii="Verdana" w:hAnsi="Verdana" w:cstheme="minorHAnsi"/>
          <w:i/>
          <w:color w:val="2F5496" w:themeColor="accent5" w:themeShade="BF"/>
        </w:rPr>
        <w:t>Voorbeeld: afzonderlijke vakantie – appartementen gelegen boven de 9</w:t>
      </w:r>
      <w:r w:rsidRPr="00DE0247">
        <w:rPr>
          <w:rFonts w:ascii="Verdana" w:hAnsi="Verdana" w:cstheme="minorHAnsi"/>
          <w:i/>
          <w:color w:val="2F5496" w:themeColor="accent5" w:themeShade="BF"/>
          <w:vertAlign w:val="superscript"/>
        </w:rPr>
        <w:t>de</w:t>
      </w:r>
      <w:r w:rsidRPr="00DE0247">
        <w:rPr>
          <w:rFonts w:ascii="Verdana" w:hAnsi="Verdana" w:cstheme="minorHAnsi"/>
          <w:i/>
          <w:color w:val="2F5496" w:themeColor="accent5" w:themeShade="BF"/>
        </w:rPr>
        <w:t xml:space="preserve"> verdieping, buiten bereik van de hoogtewerker van de brandweer. Het gebouw voldoet aan de federale basisnormen (bijlage 4/1). Er zijn twee onafhankelijke (afgesloten) trappenhuizen met een sas. </w:t>
      </w:r>
    </w:p>
    <w:p w:rsidR="0050761C" w:rsidRPr="00DE0247" w:rsidRDefault="0050761C" w:rsidP="0094015B">
      <w:pPr>
        <w:rPr>
          <w:rFonts w:ascii="Verdana" w:hAnsi="Verdana" w:cstheme="minorHAnsi"/>
          <w:i/>
          <w:color w:val="2F5496" w:themeColor="accent5" w:themeShade="BF"/>
        </w:rPr>
      </w:pPr>
      <w:r w:rsidRPr="00DE0247">
        <w:rPr>
          <w:rFonts w:ascii="Verdana" w:hAnsi="Verdana" w:cstheme="minorHAnsi"/>
          <w:i/>
          <w:color w:val="2F5496" w:themeColor="accent5" w:themeShade="BF"/>
        </w:rPr>
        <w:t>De vakantie – appartementen zijn ten opzichte van elkaar         gecompartimenteerd :</w:t>
      </w:r>
    </w:p>
    <w:p w:rsidR="0050761C" w:rsidRPr="00DE0247" w:rsidRDefault="0050761C" w:rsidP="0050761C">
      <w:pPr>
        <w:ind w:left="708"/>
        <w:rPr>
          <w:rFonts w:ascii="Verdana" w:hAnsi="Verdana" w:cstheme="minorHAnsi"/>
          <w:i/>
          <w:color w:val="2F5496" w:themeColor="accent5" w:themeShade="BF"/>
        </w:rPr>
      </w:pPr>
      <w:r w:rsidRPr="00DE0247">
        <w:rPr>
          <w:rFonts w:ascii="Verdana" w:hAnsi="Verdana" w:cstheme="minorHAnsi"/>
          <w:i/>
          <w:color w:val="2F5496" w:themeColor="accent5" w:themeShade="BF"/>
        </w:rPr>
        <w:t xml:space="preserve">Twee onafhankelijke binnentrappenhuizen conform de basisnormen kunnen als twee onafhankelijke evacuatiewegen (tweede binnentrap) worden aanvaard </w:t>
      </w:r>
      <w:r w:rsidRPr="00DE0247">
        <w:rPr>
          <w:rFonts w:ascii="Verdana" w:hAnsi="Verdana" w:cstheme="minorHAnsi"/>
          <w:i/>
          <w:color w:val="2F5496" w:themeColor="accent5" w:themeShade="BF"/>
          <w:u w:val="single"/>
        </w:rPr>
        <w:t>op voorwaarde dat</w:t>
      </w:r>
      <w:r w:rsidRPr="00DE0247">
        <w:rPr>
          <w:rFonts w:ascii="Verdana" w:hAnsi="Verdana" w:cstheme="minorHAnsi"/>
          <w:i/>
          <w:color w:val="2F5496" w:themeColor="accent5" w:themeShade="BF"/>
        </w:rPr>
        <w:t>:</w:t>
      </w:r>
    </w:p>
    <w:p w:rsidR="0050761C" w:rsidRPr="00DE0247" w:rsidRDefault="0050761C" w:rsidP="0050761C">
      <w:pPr>
        <w:ind w:left="708"/>
        <w:rPr>
          <w:rFonts w:ascii="Verdana" w:hAnsi="Verdana" w:cstheme="minorHAnsi"/>
          <w:i/>
          <w:color w:val="2F5496" w:themeColor="accent5" w:themeShade="BF"/>
        </w:rPr>
      </w:pPr>
      <w:r w:rsidRPr="00DE0247">
        <w:rPr>
          <w:rFonts w:ascii="Verdana" w:hAnsi="Verdana" w:cstheme="minorHAnsi"/>
          <w:i/>
          <w:color w:val="2F5496" w:themeColor="accent5" w:themeShade="BF"/>
        </w:rPr>
        <w:t>1/ De binnenwanden van de trappenhuizen zijn gebouwd uit metselwerk of beton, of hebben  een brandwerendheid EI 30. De trappenhuizen zijn toegankelijk via deuren met brandwerendheid EI</w:t>
      </w:r>
      <w:r w:rsidRPr="00DE0247">
        <w:rPr>
          <w:rFonts w:ascii="Verdana" w:hAnsi="Verdana" w:cstheme="minorHAnsi"/>
          <w:i/>
          <w:color w:val="2F5496" w:themeColor="accent5" w:themeShade="BF"/>
          <w:vertAlign w:val="subscript"/>
        </w:rPr>
        <w:t>1</w:t>
      </w:r>
      <w:r w:rsidRPr="00DE0247">
        <w:rPr>
          <w:rFonts w:ascii="Verdana" w:hAnsi="Verdana" w:cstheme="minorHAnsi"/>
          <w:i/>
          <w:color w:val="2F5496" w:themeColor="accent5" w:themeShade="BF"/>
        </w:rPr>
        <w:t>30.</w:t>
      </w:r>
    </w:p>
    <w:p w:rsidR="0050761C" w:rsidRPr="00DE0247" w:rsidRDefault="0050761C" w:rsidP="0050761C">
      <w:pPr>
        <w:ind w:left="708"/>
        <w:rPr>
          <w:rFonts w:ascii="Verdana" w:hAnsi="Verdana" w:cstheme="minorHAnsi"/>
          <w:i/>
          <w:color w:val="2F5496" w:themeColor="accent5" w:themeShade="BF"/>
        </w:rPr>
      </w:pPr>
      <w:r w:rsidRPr="00DE0247">
        <w:rPr>
          <w:rFonts w:ascii="Verdana" w:hAnsi="Verdana" w:cstheme="minorHAnsi"/>
          <w:i/>
          <w:color w:val="2F5496" w:themeColor="accent5" w:themeShade="BF"/>
        </w:rPr>
        <w:t>2/ De wanden van de evacuatieweg tussen de normale uitgang van de vakantiewoning en de trappenhuizen zijn gebouwd uit metselwerk of beton, of hebben  een brandwerendheid EI 30.</w:t>
      </w:r>
    </w:p>
    <w:p w:rsidR="0050761C" w:rsidRPr="00DE0247" w:rsidRDefault="0050761C" w:rsidP="0050761C">
      <w:pPr>
        <w:spacing w:after="0"/>
        <w:ind w:left="709"/>
        <w:rPr>
          <w:rFonts w:ascii="Verdana" w:hAnsi="Verdana" w:cstheme="minorHAnsi"/>
          <w:i/>
          <w:color w:val="2F5496" w:themeColor="accent5" w:themeShade="BF"/>
        </w:rPr>
      </w:pPr>
      <w:r w:rsidRPr="00DE0247">
        <w:rPr>
          <w:rFonts w:ascii="Verdana" w:hAnsi="Verdana" w:cstheme="minorHAnsi"/>
          <w:i/>
          <w:color w:val="2F5496" w:themeColor="accent5" w:themeShade="BF"/>
        </w:rPr>
        <w:t xml:space="preserve">3/ De twee evacuatiewegen moeten op het gelijkvloers ook onafhankelijk blijven. De twee trappenhuizen mogen bijgevolg op het gelijkvloers </w:t>
      </w:r>
      <w:r w:rsidRPr="00DE0247">
        <w:rPr>
          <w:rFonts w:ascii="Verdana" w:hAnsi="Verdana" w:cstheme="minorHAnsi"/>
          <w:i/>
          <w:color w:val="2F5496" w:themeColor="accent5" w:themeShade="BF"/>
          <w:u w:val="single"/>
        </w:rPr>
        <w:t>niet</w:t>
      </w:r>
      <w:r w:rsidRPr="00DE0247">
        <w:rPr>
          <w:rFonts w:ascii="Verdana" w:hAnsi="Verdana" w:cstheme="minorHAnsi"/>
          <w:i/>
          <w:color w:val="2F5496" w:themeColor="accent5" w:themeShade="BF"/>
        </w:rPr>
        <w:t xml:space="preserve"> in dezelfde evacuatieweg uitkomen omdat zoniet de onafhankelijkheid in het gedrang komt.</w:t>
      </w:r>
    </w:p>
    <w:p w:rsidR="00C23311" w:rsidRPr="0061395A" w:rsidRDefault="00C23311" w:rsidP="0050761C">
      <w:pPr>
        <w:spacing w:after="0"/>
        <w:ind w:left="709"/>
        <w:rPr>
          <w:rFonts w:ascii="Verdana" w:hAnsi="Verdana" w:cstheme="minorHAnsi"/>
          <w:i/>
          <w:color w:val="1F3864" w:themeColor="accent5" w:themeShade="80"/>
        </w:rPr>
      </w:pPr>
    </w:p>
    <w:p w:rsidR="00C23311" w:rsidRPr="0061395A" w:rsidRDefault="00C23311" w:rsidP="0050761C">
      <w:pPr>
        <w:spacing w:after="0"/>
        <w:ind w:left="709"/>
        <w:rPr>
          <w:rFonts w:ascii="Verdana" w:hAnsi="Verdana" w:cstheme="minorHAnsi"/>
          <w:i/>
          <w:color w:val="2F5496" w:themeColor="accent5" w:themeShade="BF"/>
        </w:rPr>
      </w:pPr>
      <w:r w:rsidRPr="0061395A">
        <w:rPr>
          <w:rFonts w:ascii="Verdana" w:hAnsi="Verdana" w:cstheme="minorHAnsi"/>
          <w:i/>
          <w:noProof/>
          <w:color w:val="1F3864" w:themeColor="accent5" w:themeShade="80"/>
          <w:lang w:eastAsia="nl-BE"/>
        </w:rPr>
        <w:lastRenderedPageBreak/>
        <w:drawing>
          <wp:inline distT="0" distB="0" distL="0" distR="0">
            <wp:extent cx="5760720" cy="3813175"/>
            <wp:effectExtent l="19050" t="0" r="0" b="0"/>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813175"/>
                    </a:xfrm>
                    <a:prstGeom prst="rect">
                      <a:avLst/>
                    </a:prstGeom>
                    <a:noFill/>
                    <a:ln>
                      <a:noFill/>
                    </a:ln>
                  </pic:spPr>
                </pic:pic>
              </a:graphicData>
            </a:graphic>
          </wp:inline>
        </w:drawing>
      </w:r>
    </w:p>
    <w:p w:rsidR="00C23311" w:rsidRPr="0061395A" w:rsidRDefault="00C23311" w:rsidP="00C23311">
      <w:pPr>
        <w:autoSpaceDE w:val="0"/>
        <w:autoSpaceDN w:val="0"/>
        <w:adjustRightInd w:val="0"/>
        <w:spacing w:after="0" w:line="240" w:lineRule="auto"/>
        <w:rPr>
          <w:rFonts w:ascii="Verdana" w:hAnsi="Verdana" w:cstheme="minorHAnsi"/>
          <w:i/>
        </w:rPr>
      </w:pPr>
      <w:r w:rsidRPr="0061395A">
        <w:rPr>
          <w:rFonts w:ascii="Verdana" w:hAnsi="Verdana" w:cstheme="minorHAnsi"/>
          <w:i/>
        </w:rPr>
        <w:t>Figuur uit het ontwerpen van een brandveilig gebouw - PHLdA - PVL AFL. 9 / DEC 00 - O die keure 4.91p1.6.</w:t>
      </w:r>
    </w:p>
    <w:p w:rsidR="00C23311" w:rsidRPr="0061395A" w:rsidRDefault="00C23311" w:rsidP="00C23311">
      <w:pPr>
        <w:autoSpaceDE w:val="0"/>
        <w:autoSpaceDN w:val="0"/>
        <w:adjustRightInd w:val="0"/>
        <w:spacing w:after="0" w:line="240" w:lineRule="auto"/>
        <w:rPr>
          <w:rFonts w:ascii="Verdana" w:hAnsi="Verdana" w:cstheme="minorHAnsi"/>
        </w:rPr>
      </w:pPr>
      <w:r w:rsidRPr="0061395A">
        <w:rPr>
          <w:rFonts w:ascii="Verdana" w:hAnsi="Verdana" w:cstheme="minorHAnsi"/>
          <w:i/>
        </w:rPr>
        <w:t xml:space="preserve">                                                          </w:t>
      </w:r>
      <w:r w:rsidRPr="0061395A">
        <w:rPr>
          <w:rFonts w:ascii="Verdana" w:hAnsi="Verdana" w:cstheme="minorHAnsi"/>
        </w:rPr>
        <w:sym w:font="Wingdings" w:char="F0A8"/>
      </w:r>
      <w:r w:rsidRPr="0061395A">
        <w:rPr>
          <w:rFonts w:ascii="Verdana" w:hAnsi="Verdana" w:cstheme="minorHAnsi"/>
        </w:rPr>
        <w:t xml:space="preserve"> = traphal </w:t>
      </w:r>
    </w:p>
    <w:p w:rsidR="00C23311" w:rsidRPr="00DE0247" w:rsidRDefault="00C23311" w:rsidP="00C23311">
      <w:pPr>
        <w:autoSpaceDE w:val="0"/>
        <w:autoSpaceDN w:val="0"/>
        <w:adjustRightInd w:val="0"/>
        <w:spacing w:after="0" w:line="240" w:lineRule="auto"/>
        <w:rPr>
          <w:rFonts w:ascii="Verdana" w:hAnsi="Verdana" w:cstheme="minorHAnsi"/>
          <w:color w:val="2F5496" w:themeColor="accent5" w:themeShade="BF"/>
        </w:rPr>
      </w:pPr>
      <w:r w:rsidRPr="0061395A">
        <w:rPr>
          <w:rFonts w:ascii="Verdana" w:hAnsi="Verdana" w:cstheme="minorHAnsi"/>
        </w:rPr>
        <w:tab/>
      </w:r>
      <w:r w:rsidRPr="00DE0247">
        <w:rPr>
          <w:rFonts w:ascii="Verdana" w:hAnsi="Verdana" w:cstheme="minorHAnsi"/>
          <w:color w:val="2F5496" w:themeColor="accent5" w:themeShade="BF"/>
        </w:rPr>
        <w:t>Rode lijn = wanden die beschikken over de nodige brandweerstand</w:t>
      </w:r>
    </w:p>
    <w:p w:rsidR="0050761C" w:rsidRPr="0061395A" w:rsidRDefault="0050761C" w:rsidP="0050761C">
      <w:pPr>
        <w:spacing w:after="0" w:line="240" w:lineRule="auto"/>
        <w:rPr>
          <w:rFonts w:ascii="Verdana" w:hAnsi="Verdana" w:cstheme="minorHAnsi"/>
          <w:i/>
          <w:color w:val="2F5496" w:themeColor="accent5" w:themeShade="BF"/>
          <w:spacing w:val="-3"/>
        </w:rPr>
      </w:pPr>
    </w:p>
    <w:p w:rsidR="005F495B" w:rsidRPr="0061395A" w:rsidRDefault="007B1E92" w:rsidP="007B1E92">
      <w:pPr>
        <w:autoSpaceDE w:val="0"/>
        <w:autoSpaceDN w:val="0"/>
        <w:adjustRightInd w:val="0"/>
        <w:spacing w:after="0" w:line="240" w:lineRule="auto"/>
        <w:ind w:firstLine="708"/>
        <w:rPr>
          <w:rFonts w:ascii="Verdana" w:hAnsi="Verdana" w:cs="Verdana"/>
          <w:color w:val="000000"/>
        </w:rPr>
      </w:pPr>
      <w:r w:rsidRPr="0061395A">
        <w:rPr>
          <w:rFonts w:ascii="Verdana" w:hAnsi="Verdana" w:cs="Verdana"/>
          <w:color w:val="000000"/>
          <w:highlight w:val="yellow"/>
        </w:rPr>
        <w:t>Artikel 3.2</w:t>
      </w:r>
      <w:r w:rsidRPr="0061395A">
        <w:rPr>
          <w:rFonts w:ascii="Verdana" w:hAnsi="Verdana" w:cs="Verdana"/>
          <w:color w:val="000000"/>
        </w:rPr>
        <w:t xml:space="preserve"> </w:t>
      </w:r>
    </w:p>
    <w:p w:rsidR="007B1E92" w:rsidRPr="0061395A" w:rsidRDefault="005F495B" w:rsidP="007B1E92">
      <w:pPr>
        <w:autoSpaceDE w:val="0"/>
        <w:autoSpaceDN w:val="0"/>
        <w:adjustRightInd w:val="0"/>
        <w:spacing w:after="0" w:line="240" w:lineRule="auto"/>
        <w:ind w:firstLine="708"/>
        <w:rPr>
          <w:rFonts w:ascii="Verdana" w:hAnsi="Verdana" w:cs="Verdana"/>
          <w:color w:val="000000"/>
        </w:rPr>
      </w:pPr>
      <w:r w:rsidRPr="0061395A">
        <w:rPr>
          <w:rFonts w:ascii="Verdana" w:hAnsi="Verdana" w:cs="Verdana"/>
          <w:i/>
          <w:color w:val="000000"/>
        </w:rPr>
        <w:t>Derde lid</w:t>
      </w:r>
      <w:r w:rsidRPr="0061395A">
        <w:rPr>
          <w:rFonts w:ascii="Verdana" w:hAnsi="Verdana" w:cs="Verdana"/>
          <w:color w:val="000000"/>
        </w:rPr>
        <w:t xml:space="preserve"> </w:t>
      </w:r>
      <w:r w:rsidR="007B1E92" w:rsidRPr="0061395A">
        <w:rPr>
          <w:rFonts w:ascii="Verdana" w:hAnsi="Verdana" w:cs="Verdana"/>
          <w:color w:val="000000"/>
        </w:rPr>
        <w:t xml:space="preserve">uit bijlage 3 van het </w:t>
      </w:r>
      <w:r w:rsidR="007B1E92" w:rsidRPr="0061395A">
        <w:rPr>
          <w:rFonts w:ascii="Verdana" w:hAnsi="Verdana" w:cs="Calibri"/>
          <w:spacing w:val="-3"/>
        </w:rPr>
        <w:t>Brandveiligheidsbesluit</w:t>
      </w:r>
    </w:p>
    <w:p w:rsidR="007B1E92" w:rsidRPr="0061395A" w:rsidRDefault="007B1E92" w:rsidP="00882A53">
      <w:pPr>
        <w:pStyle w:val="Default"/>
        <w:rPr>
          <w:rFonts w:ascii="Verdana" w:hAnsi="Verdana"/>
          <w:sz w:val="22"/>
          <w:szCs w:val="22"/>
        </w:rPr>
      </w:pPr>
    </w:p>
    <w:p w:rsidR="003378DD" w:rsidRPr="0061395A" w:rsidRDefault="00882A53" w:rsidP="00882A53">
      <w:pPr>
        <w:pStyle w:val="Default"/>
        <w:rPr>
          <w:rFonts w:ascii="Verdana" w:hAnsi="Verdana"/>
          <w:sz w:val="22"/>
          <w:szCs w:val="22"/>
        </w:rPr>
      </w:pPr>
      <w:r w:rsidRPr="0061395A">
        <w:rPr>
          <w:rFonts w:ascii="Verdana" w:hAnsi="Verdana"/>
          <w:sz w:val="22"/>
          <w:szCs w:val="22"/>
        </w:rPr>
        <w:t>De eerste evacuatiemogelijkheid</w:t>
      </w:r>
      <w:r w:rsidR="00B5373C" w:rsidRPr="0061395A">
        <w:rPr>
          <w:rFonts w:ascii="Verdana" w:hAnsi="Verdana"/>
          <w:sz w:val="22"/>
          <w:szCs w:val="22"/>
        </w:rPr>
        <w:t xml:space="preserve"> is de normale uitgang</w:t>
      </w:r>
      <w:r w:rsidRPr="0061395A">
        <w:rPr>
          <w:rFonts w:ascii="Verdana" w:hAnsi="Verdana"/>
          <w:sz w:val="22"/>
          <w:szCs w:val="22"/>
        </w:rPr>
        <w:t>.</w:t>
      </w:r>
    </w:p>
    <w:p w:rsidR="00882A53" w:rsidRPr="0061395A" w:rsidRDefault="00882A53" w:rsidP="00882A53">
      <w:pPr>
        <w:pStyle w:val="Default"/>
        <w:rPr>
          <w:rFonts w:ascii="Verdana" w:hAnsi="Verdana"/>
          <w:color w:val="auto"/>
          <w:sz w:val="22"/>
          <w:szCs w:val="22"/>
        </w:rPr>
      </w:pPr>
    </w:p>
    <w:p w:rsidR="005F495B" w:rsidRPr="0061395A" w:rsidRDefault="00882A53" w:rsidP="00B4146B">
      <w:pPr>
        <w:autoSpaceDE w:val="0"/>
        <w:autoSpaceDN w:val="0"/>
        <w:adjustRightInd w:val="0"/>
        <w:spacing w:after="0" w:line="240" w:lineRule="auto"/>
        <w:ind w:firstLine="708"/>
        <w:rPr>
          <w:rFonts w:ascii="Verdana" w:hAnsi="Verdana" w:cs="Verdana"/>
          <w:color w:val="000000"/>
        </w:rPr>
      </w:pPr>
      <w:r w:rsidRPr="0061395A">
        <w:rPr>
          <w:rFonts w:ascii="Verdana" w:hAnsi="Verdana" w:cs="Verdana"/>
          <w:color w:val="000000"/>
          <w:highlight w:val="yellow"/>
        </w:rPr>
        <w:t>Artikel 3.2</w:t>
      </w:r>
      <w:r w:rsidRPr="0061395A">
        <w:rPr>
          <w:rFonts w:ascii="Verdana" w:hAnsi="Verdana" w:cs="Verdana"/>
          <w:color w:val="000000"/>
        </w:rPr>
        <w:t xml:space="preserve"> </w:t>
      </w:r>
    </w:p>
    <w:p w:rsidR="00882A53" w:rsidRPr="0061395A" w:rsidRDefault="005F495B" w:rsidP="00B4146B">
      <w:pPr>
        <w:autoSpaceDE w:val="0"/>
        <w:autoSpaceDN w:val="0"/>
        <w:adjustRightInd w:val="0"/>
        <w:spacing w:after="0" w:line="240" w:lineRule="auto"/>
        <w:ind w:firstLine="708"/>
        <w:rPr>
          <w:rFonts w:ascii="Verdana" w:hAnsi="Verdana" w:cs="Verdana"/>
          <w:color w:val="000000"/>
        </w:rPr>
      </w:pPr>
      <w:r w:rsidRPr="0061395A">
        <w:rPr>
          <w:rFonts w:ascii="Verdana" w:hAnsi="Verdana" w:cs="Verdana"/>
          <w:i/>
          <w:color w:val="000000"/>
        </w:rPr>
        <w:t>Vierde lid</w:t>
      </w:r>
      <w:r w:rsidRPr="0061395A">
        <w:rPr>
          <w:rFonts w:ascii="Verdana" w:hAnsi="Verdana" w:cs="Verdana"/>
          <w:color w:val="000000"/>
        </w:rPr>
        <w:t xml:space="preserve"> </w:t>
      </w:r>
      <w:r w:rsidR="00882A53" w:rsidRPr="0061395A">
        <w:rPr>
          <w:rFonts w:ascii="Verdana" w:hAnsi="Verdana" w:cs="Verdana"/>
          <w:color w:val="000000"/>
        </w:rPr>
        <w:t xml:space="preserve">uit </w:t>
      </w:r>
      <w:r w:rsidR="001044AE" w:rsidRPr="0061395A">
        <w:rPr>
          <w:rFonts w:ascii="Verdana" w:hAnsi="Verdana" w:cs="Verdana"/>
          <w:color w:val="000000"/>
        </w:rPr>
        <w:t>bijlage</w:t>
      </w:r>
      <w:r w:rsidR="00882A53" w:rsidRPr="0061395A">
        <w:rPr>
          <w:rFonts w:ascii="Verdana" w:hAnsi="Verdana" w:cs="Verdana"/>
          <w:color w:val="000000"/>
        </w:rPr>
        <w:t xml:space="preserve"> 3 van het </w:t>
      </w:r>
      <w:r w:rsidR="00435592" w:rsidRPr="0061395A">
        <w:rPr>
          <w:rFonts w:ascii="Verdana" w:hAnsi="Verdana" w:cs="Calibri"/>
          <w:spacing w:val="-3"/>
        </w:rPr>
        <w:t>Brandveiligheidsbesluit</w:t>
      </w:r>
    </w:p>
    <w:p w:rsidR="00882A53" w:rsidRPr="0061395A" w:rsidRDefault="00882A53" w:rsidP="00882A53">
      <w:pPr>
        <w:pStyle w:val="Default"/>
        <w:rPr>
          <w:rFonts w:ascii="Verdana" w:hAnsi="Verdana"/>
          <w:sz w:val="22"/>
          <w:szCs w:val="22"/>
        </w:rPr>
      </w:pPr>
    </w:p>
    <w:p w:rsidR="00882A53" w:rsidRPr="0061395A" w:rsidRDefault="00882A53" w:rsidP="00882A53">
      <w:pPr>
        <w:pStyle w:val="Default"/>
        <w:rPr>
          <w:rFonts w:ascii="Verdana" w:hAnsi="Verdana"/>
          <w:sz w:val="22"/>
          <w:szCs w:val="22"/>
        </w:rPr>
      </w:pPr>
      <w:r w:rsidRPr="0061395A">
        <w:rPr>
          <w:rFonts w:ascii="Verdana" w:hAnsi="Verdana"/>
          <w:sz w:val="22"/>
          <w:szCs w:val="22"/>
        </w:rPr>
        <w:t xml:space="preserve">Aanvaardbare oplossingen per verhuureenheid voor de tweede evacuatiemogelijkheid voor het kamergebonden logies uit </w:t>
      </w:r>
      <w:r w:rsidRPr="0061395A">
        <w:rPr>
          <w:rFonts w:ascii="Verdana" w:hAnsi="Verdana"/>
          <w:sz w:val="22"/>
          <w:szCs w:val="22"/>
          <w:highlight w:val="yellow"/>
          <w:u w:val="single"/>
        </w:rPr>
        <w:t xml:space="preserve">categorie </w:t>
      </w:r>
      <w:r w:rsidR="005F495B" w:rsidRPr="0061395A">
        <w:rPr>
          <w:rFonts w:ascii="Verdana" w:hAnsi="Verdana"/>
          <w:sz w:val="22"/>
          <w:szCs w:val="22"/>
          <w:highlight w:val="yellow"/>
          <w:u w:val="single"/>
        </w:rPr>
        <w:t xml:space="preserve"> </w:t>
      </w:r>
      <w:r w:rsidR="009749AF" w:rsidRPr="0061395A">
        <w:rPr>
          <w:rFonts w:ascii="Verdana" w:hAnsi="Verdana"/>
          <w:sz w:val="22"/>
          <w:szCs w:val="22"/>
          <w:highlight w:val="yellow"/>
          <w:u w:val="single"/>
        </w:rPr>
        <w:t>1</w:t>
      </w:r>
      <w:r w:rsidR="009749AF" w:rsidRPr="0061395A">
        <w:rPr>
          <w:rFonts w:ascii="Verdana" w:hAnsi="Verdana"/>
          <w:sz w:val="22"/>
          <w:szCs w:val="22"/>
          <w:u w:val="single"/>
        </w:rPr>
        <w:t xml:space="preserve"> </w:t>
      </w:r>
      <w:r w:rsidRPr="0061395A">
        <w:rPr>
          <w:rFonts w:ascii="Verdana" w:hAnsi="Verdana"/>
          <w:sz w:val="22"/>
          <w:szCs w:val="22"/>
        </w:rPr>
        <w:t xml:space="preserve">zijn: </w:t>
      </w:r>
    </w:p>
    <w:p w:rsidR="00882A53" w:rsidRPr="0061395A" w:rsidRDefault="00882A53" w:rsidP="00882A53">
      <w:pPr>
        <w:pStyle w:val="Default"/>
        <w:rPr>
          <w:rFonts w:ascii="Verdana" w:hAnsi="Verdana"/>
          <w:sz w:val="22"/>
          <w:szCs w:val="22"/>
        </w:rPr>
      </w:pPr>
    </w:p>
    <w:p w:rsidR="00882A53" w:rsidRPr="0061395A" w:rsidRDefault="00882A53" w:rsidP="00882A53">
      <w:pPr>
        <w:pStyle w:val="Default"/>
        <w:rPr>
          <w:rFonts w:ascii="Verdana" w:hAnsi="Verdana"/>
          <w:sz w:val="22"/>
          <w:szCs w:val="22"/>
        </w:rPr>
      </w:pPr>
      <w:r w:rsidRPr="0061395A">
        <w:rPr>
          <w:rFonts w:ascii="Verdana" w:hAnsi="Verdana"/>
          <w:sz w:val="22"/>
          <w:szCs w:val="22"/>
        </w:rPr>
        <w:t xml:space="preserve">a) een tweede binnentrap die verbonden is met de eerste evacuatieweg; </w:t>
      </w:r>
    </w:p>
    <w:p w:rsidR="00882A53" w:rsidRPr="0061395A" w:rsidRDefault="00882A53" w:rsidP="00882A53">
      <w:pPr>
        <w:pStyle w:val="Default"/>
        <w:rPr>
          <w:rFonts w:ascii="Verdana" w:hAnsi="Verdana"/>
          <w:sz w:val="22"/>
          <w:szCs w:val="22"/>
        </w:rPr>
      </w:pPr>
      <w:r w:rsidRPr="0061395A">
        <w:rPr>
          <w:rFonts w:ascii="Verdana" w:hAnsi="Verdana"/>
          <w:sz w:val="22"/>
          <w:szCs w:val="22"/>
        </w:rPr>
        <w:t xml:space="preserve">b) een buitentrap die verbonden is met de eerste evacuatieweg; </w:t>
      </w:r>
    </w:p>
    <w:p w:rsidR="00882A53" w:rsidRPr="0061395A" w:rsidRDefault="00882A53" w:rsidP="00882A53">
      <w:pPr>
        <w:pStyle w:val="Default"/>
        <w:rPr>
          <w:rFonts w:ascii="Verdana" w:hAnsi="Verdana"/>
          <w:sz w:val="22"/>
          <w:szCs w:val="22"/>
        </w:rPr>
      </w:pPr>
      <w:r w:rsidRPr="0061395A">
        <w:rPr>
          <w:rFonts w:ascii="Verdana" w:hAnsi="Verdana"/>
          <w:sz w:val="22"/>
          <w:szCs w:val="22"/>
        </w:rPr>
        <w:t xml:space="preserve">c) een al of niet uitklapbare buitenladder per verhuureenheid; </w:t>
      </w:r>
    </w:p>
    <w:p w:rsidR="00882A53" w:rsidRPr="0061395A" w:rsidRDefault="00882A53" w:rsidP="00882A53">
      <w:pPr>
        <w:pStyle w:val="Default"/>
        <w:rPr>
          <w:rFonts w:ascii="Verdana" w:hAnsi="Verdana"/>
          <w:sz w:val="22"/>
          <w:szCs w:val="22"/>
        </w:rPr>
      </w:pPr>
      <w:r w:rsidRPr="0061395A">
        <w:rPr>
          <w:rFonts w:ascii="Verdana" w:hAnsi="Verdana"/>
          <w:sz w:val="22"/>
          <w:szCs w:val="22"/>
        </w:rPr>
        <w:t xml:space="preserve">d) een opengaand raam per verhuureenheid, als de verhuureenheid zich op het evacuatieniveau of de eerstbovenliggende verdieping bevindt. Het raam moet een vlotte evacuatie toelaten; </w:t>
      </w:r>
    </w:p>
    <w:p w:rsidR="00882A53" w:rsidRPr="0061395A" w:rsidRDefault="00882A53" w:rsidP="00882A53">
      <w:pPr>
        <w:pStyle w:val="Default"/>
        <w:rPr>
          <w:rFonts w:ascii="Verdana" w:hAnsi="Verdana"/>
          <w:sz w:val="22"/>
          <w:szCs w:val="22"/>
        </w:rPr>
      </w:pPr>
    </w:p>
    <w:p w:rsidR="005D1EA2" w:rsidRPr="0061395A" w:rsidRDefault="005D1EA2" w:rsidP="005D1EA2">
      <w:pPr>
        <w:pStyle w:val="Default"/>
        <w:rPr>
          <w:rFonts w:ascii="Verdana" w:hAnsi="Verdana"/>
          <w:sz w:val="22"/>
          <w:szCs w:val="22"/>
        </w:rPr>
      </w:pPr>
      <w:r w:rsidRPr="0061395A">
        <w:rPr>
          <w:rFonts w:ascii="Verdana" w:hAnsi="Verdana"/>
          <w:sz w:val="22"/>
          <w:szCs w:val="22"/>
        </w:rPr>
        <w:t xml:space="preserve">Aanvaardbare oplossingen per verhuureenheid voor de tweede evacuatiemogelijkheid voor het kamergebonden logies uit </w:t>
      </w:r>
      <w:r w:rsidRPr="0061395A">
        <w:rPr>
          <w:rFonts w:ascii="Verdana" w:hAnsi="Verdana"/>
          <w:sz w:val="22"/>
          <w:szCs w:val="22"/>
          <w:highlight w:val="yellow"/>
          <w:u w:val="single"/>
        </w:rPr>
        <w:t>categorie 2</w:t>
      </w:r>
      <w:r w:rsidRPr="0061395A">
        <w:rPr>
          <w:rFonts w:ascii="Verdana" w:hAnsi="Verdana"/>
          <w:sz w:val="22"/>
          <w:szCs w:val="22"/>
        </w:rPr>
        <w:t xml:space="preserve"> </w:t>
      </w:r>
      <w:r w:rsidR="00E63D5A" w:rsidRPr="0061395A">
        <w:rPr>
          <w:rFonts w:ascii="Verdana" w:hAnsi="Verdana"/>
          <w:sz w:val="22"/>
          <w:szCs w:val="22"/>
        </w:rPr>
        <w:t xml:space="preserve">en de </w:t>
      </w:r>
      <w:r w:rsidR="00E63D5A" w:rsidRPr="0061395A">
        <w:rPr>
          <w:rFonts w:ascii="Verdana" w:hAnsi="Verdana"/>
          <w:sz w:val="22"/>
          <w:szCs w:val="22"/>
          <w:highlight w:val="yellow"/>
          <w:u w:val="single"/>
        </w:rPr>
        <w:t>categorie 3</w:t>
      </w:r>
      <w:r w:rsidR="00E63D5A" w:rsidRPr="0061395A">
        <w:rPr>
          <w:rFonts w:ascii="Verdana" w:hAnsi="Verdana"/>
          <w:sz w:val="22"/>
          <w:szCs w:val="22"/>
        </w:rPr>
        <w:t xml:space="preserve"> </w:t>
      </w:r>
      <w:r w:rsidRPr="0061395A">
        <w:rPr>
          <w:rFonts w:ascii="Verdana" w:hAnsi="Verdana"/>
          <w:sz w:val="22"/>
          <w:szCs w:val="22"/>
        </w:rPr>
        <w:t>zijn:</w:t>
      </w:r>
    </w:p>
    <w:p w:rsidR="005D1EA2" w:rsidRPr="0061395A" w:rsidRDefault="005D1EA2" w:rsidP="005D1EA2">
      <w:pPr>
        <w:pStyle w:val="Default"/>
        <w:rPr>
          <w:rFonts w:ascii="Verdana" w:hAnsi="Verdana"/>
          <w:sz w:val="22"/>
          <w:szCs w:val="22"/>
        </w:rPr>
      </w:pPr>
    </w:p>
    <w:p w:rsidR="005D1EA2" w:rsidRPr="0061395A" w:rsidRDefault="005D1EA2" w:rsidP="005D1EA2">
      <w:pPr>
        <w:pStyle w:val="Default"/>
        <w:rPr>
          <w:rFonts w:ascii="Verdana" w:hAnsi="Verdana"/>
          <w:sz w:val="22"/>
          <w:szCs w:val="22"/>
        </w:rPr>
      </w:pPr>
      <w:r w:rsidRPr="0061395A">
        <w:rPr>
          <w:rFonts w:ascii="Verdana" w:hAnsi="Verdana"/>
          <w:sz w:val="22"/>
          <w:szCs w:val="22"/>
        </w:rPr>
        <w:t xml:space="preserve">a) een tweede binnentrap die verbonden is met de eerste evacuatieweg; </w:t>
      </w:r>
    </w:p>
    <w:p w:rsidR="005D1EA2" w:rsidRPr="0061395A" w:rsidRDefault="005D1EA2" w:rsidP="005D1EA2">
      <w:pPr>
        <w:pStyle w:val="Default"/>
        <w:rPr>
          <w:rFonts w:ascii="Verdana" w:hAnsi="Verdana"/>
          <w:sz w:val="22"/>
          <w:szCs w:val="22"/>
        </w:rPr>
      </w:pPr>
      <w:r w:rsidRPr="0061395A">
        <w:rPr>
          <w:rFonts w:ascii="Verdana" w:hAnsi="Verdana"/>
          <w:sz w:val="22"/>
          <w:szCs w:val="22"/>
        </w:rPr>
        <w:t>b) een buitentrap die verbonden is met de eerste evacuatieweg.</w:t>
      </w:r>
    </w:p>
    <w:p w:rsidR="005D1EA2" w:rsidRPr="0061395A" w:rsidRDefault="005D1EA2" w:rsidP="005D1EA2">
      <w:pPr>
        <w:pStyle w:val="Default"/>
        <w:rPr>
          <w:rFonts w:ascii="Verdana" w:hAnsi="Verdana"/>
          <w:sz w:val="22"/>
          <w:szCs w:val="22"/>
        </w:rPr>
      </w:pPr>
    </w:p>
    <w:p w:rsidR="00882A53" w:rsidRPr="0061395A" w:rsidRDefault="00882A53" w:rsidP="005D1EA2">
      <w:pPr>
        <w:pStyle w:val="Default"/>
        <w:rPr>
          <w:rFonts w:ascii="Verdana" w:hAnsi="Verdana"/>
          <w:sz w:val="22"/>
          <w:szCs w:val="22"/>
        </w:rPr>
      </w:pPr>
      <w:r w:rsidRPr="0061395A">
        <w:rPr>
          <w:rFonts w:ascii="Verdana" w:hAnsi="Verdana"/>
          <w:sz w:val="22"/>
          <w:szCs w:val="22"/>
        </w:rPr>
        <w:t xml:space="preserve">Geen enkel punt van een compartiment mag zich verder bevinden dan: </w:t>
      </w:r>
    </w:p>
    <w:p w:rsidR="00882A53" w:rsidRPr="0061395A" w:rsidRDefault="00882A53" w:rsidP="00882A53">
      <w:pPr>
        <w:pStyle w:val="Default"/>
        <w:rPr>
          <w:rFonts w:ascii="Verdana" w:hAnsi="Verdana"/>
          <w:sz w:val="22"/>
          <w:szCs w:val="22"/>
        </w:rPr>
      </w:pPr>
    </w:p>
    <w:p w:rsidR="00882A53" w:rsidRPr="0061395A" w:rsidRDefault="00882A53" w:rsidP="00882A53">
      <w:pPr>
        <w:pStyle w:val="Default"/>
        <w:rPr>
          <w:rFonts w:ascii="Verdana" w:hAnsi="Verdana"/>
          <w:sz w:val="22"/>
          <w:szCs w:val="22"/>
        </w:rPr>
      </w:pPr>
      <w:r w:rsidRPr="0061395A">
        <w:rPr>
          <w:rFonts w:ascii="Verdana" w:hAnsi="Verdana"/>
          <w:sz w:val="22"/>
          <w:szCs w:val="22"/>
        </w:rPr>
        <w:t xml:space="preserve">1° twintig meter van de evacuatieweg die de trappen of uitgangen verbindt; </w:t>
      </w:r>
    </w:p>
    <w:p w:rsidR="00882A53" w:rsidRPr="0061395A" w:rsidRDefault="00882A53" w:rsidP="00882A53">
      <w:pPr>
        <w:pStyle w:val="Default"/>
        <w:rPr>
          <w:rFonts w:ascii="Verdana" w:hAnsi="Verdana"/>
          <w:sz w:val="22"/>
          <w:szCs w:val="22"/>
        </w:rPr>
      </w:pPr>
      <w:r w:rsidRPr="0061395A">
        <w:rPr>
          <w:rFonts w:ascii="Verdana" w:hAnsi="Verdana"/>
          <w:sz w:val="22"/>
          <w:szCs w:val="22"/>
        </w:rPr>
        <w:t xml:space="preserve">2° dertig meter van de toegang tot de dichtstbijzijnde trap of uitgang; </w:t>
      </w:r>
    </w:p>
    <w:p w:rsidR="00882A53" w:rsidRPr="0061395A" w:rsidRDefault="00882A53" w:rsidP="00882A53">
      <w:pPr>
        <w:pStyle w:val="Default"/>
        <w:rPr>
          <w:rFonts w:ascii="Verdana" w:hAnsi="Verdana"/>
          <w:sz w:val="22"/>
          <w:szCs w:val="22"/>
        </w:rPr>
      </w:pPr>
      <w:r w:rsidRPr="0061395A">
        <w:rPr>
          <w:rFonts w:ascii="Verdana" w:hAnsi="Verdana"/>
          <w:sz w:val="22"/>
          <w:szCs w:val="22"/>
        </w:rPr>
        <w:t xml:space="preserve">3° zestig meter van de toegang tot een tweede trap of uitgang. </w:t>
      </w:r>
    </w:p>
    <w:p w:rsidR="00882A53" w:rsidRPr="0061395A" w:rsidRDefault="00882A53" w:rsidP="00882A53">
      <w:pPr>
        <w:pStyle w:val="Default"/>
        <w:rPr>
          <w:rFonts w:ascii="Verdana" w:hAnsi="Verdana"/>
          <w:sz w:val="22"/>
          <w:szCs w:val="22"/>
        </w:rPr>
      </w:pPr>
    </w:p>
    <w:p w:rsidR="00882A53" w:rsidRPr="0061395A" w:rsidRDefault="00882A53" w:rsidP="00882A53">
      <w:pPr>
        <w:pStyle w:val="Default"/>
        <w:rPr>
          <w:rFonts w:ascii="Verdana" w:hAnsi="Verdana"/>
          <w:sz w:val="22"/>
          <w:szCs w:val="22"/>
        </w:rPr>
      </w:pPr>
      <w:r w:rsidRPr="0061395A">
        <w:rPr>
          <w:rFonts w:ascii="Verdana" w:hAnsi="Verdana"/>
          <w:sz w:val="22"/>
          <w:szCs w:val="22"/>
        </w:rPr>
        <w:t xml:space="preserve">De uitgangen leiden naar buiten of naar een ander compartiment. </w:t>
      </w:r>
    </w:p>
    <w:p w:rsidR="005D1EA2" w:rsidRPr="0061395A" w:rsidRDefault="005D1EA2" w:rsidP="00882A53">
      <w:pPr>
        <w:pStyle w:val="Default"/>
        <w:rPr>
          <w:rFonts w:ascii="Verdana" w:hAnsi="Verdana"/>
          <w:sz w:val="22"/>
          <w:szCs w:val="22"/>
        </w:rPr>
      </w:pPr>
    </w:p>
    <w:p w:rsidR="005D1EA2" w:rsidRPr="0061395A" w:rsidRDefault="00882A53" w:rsidP="00882A53">
      <w:pPr>
        <w:pStyle w:val="Default"/>
        <w:rPr>
          <w:rFonts w:ascii="Verdana" w:hAnsi="Verdana"/>
          <w:sz w:val="22"/>
          <w:szCs w:val="22"/>
        </w:rPr>
      </w:pPr>
      <w:r w:rsidRPr="0061395A">
        <w:rPr>
          <w:rFonts w:ascii="Verdana" w:hAnsi="Verdana"/>
          <w:sz w:val="22"/>
          <w:szCs w:val="22"/>
        </w:rPr>
        <w:t>De lengte van doodlopende evacuatiewegen mag niet meer dan 15 meter bedragen.</w:t>
      </w:r>
    </w:p>
    <w:p w:rsidR="00882A53" w:rsidRPr="0061395A" w:rsidRDefault="00882A53" w:rsidP="00882A53">
      <w:pPr>
        <w:pStyle w:val="Default"/>
        <w:rPr>
          <w:rFonts w:ascii="Verdana" w:hAnsi="Verdana"/>
          <w:sz w:val="22"/>
          <w:szCs w:val="22"/>
        </w:rPr>
      </w:pPr>
      <w:r w:rsidRPr="0061395A">
        <w:rPr>
          <w:rFonts w:ascii="Verdana" w:hAnsi="Verdana"/>
          <w:sz w:val="22"/>
          <w:szCs w:val="22"/>
        </w:rPr>
        <w:t xml:space="preserve"> </w:t>
      </w:r>
    </w:p>
    <w:p w:rsidR="00882A53" w:rsidRPr="0061395A" w:rsidRDefault="00882A53" w:rsidP="00882A53">
      <w:pPr>
        <w:pStyle w:val="Default"/>
        <w:rPr>
          <w:rFonts w:ascii="Verdana" w:hAnsi="Verdana"/>
          <w:sz w:val="22"/>
          <w:szCs w:val="22"/>
        </w:rPr>
      </w:pPr>
      <w:r w:rsidRPr="0061395A">
        <w:rPr>
          <w:rFonts w:ascii="Verdana" w:hAnsi="Verdana"/>
          <w:sz w:val="22"/>
          <w:szCs w:val="22"/>
        </w:rPr>
        <w:t xml:space="preserve">De in openlucht af te leggen weg speelt geen rol bij het berekenen van die afstanden. </w:t>
      </w:r>
    </w:p>
    <w:p w:rsidR="00882A53" w:rsidRPr="0061395A" w:rsidRDefault="00882A53" w:rsidP="00882A53">
      <w:pPr>
        <w:pStyle w:val="Default"/>
        <w:rPr>
          <w:rFonts w:ascii="Verdana" w:hAnsi="Verdana"/>
          <w:sz w:val="22"/>
          <w:szCs w:val="22"/>
        </w:rPr>
      </w:pPr>
    </w:p>
    <w:p w:rsidR="00882A53" w:rsidRPr="0061395A" w:rsidRDefault="00882A53" w:rsidP="00882A53">
      <w:pPr>
        <w:pStyle w:val="Default"/>
        <w:rPr>
          <w:rFonts w:ascii="Verdana" w:hAnsi="Verdana"/>
          <w:sz w:val="22"/>
          <w:szCs w:val="22"/>
        </w:rPr>
      </w:pPr>
      <w:r w:rsidRPr="0061395A">
        <w:rPr>
          <w:rFonts w:ascii="Verdana" w:hAnsi="Verdana"/>
          <w:sz w:val="22"/>
          <w:szCs w:val="22"/>
        </w:rPr>
        <w:t xml:space="preserve">Op de deuren op die wegen mag er geen vergrendeling zijn aangebracht die de evacuatie kan belemmeren. </w:t>
      </w:r>
    </w:p>
    <w:p w:rsidR="00882A53" w:rsidRPr="0061395A" w:rsidRDefault="00882A53" w:rsidP="00882A53">
      <w:pPr>
        <w:pStyle w:val="Default"/>
        <w:rPr>
          <w:rFonts w:ascii="Verdana" w:hAnsi="Verdana"/>
          <w:sz w:val="22"/>
          <w:szCs w:val="22"/>
        </w:rPr>
      </w:pPr>
    </w:p>
    <w:p w:rsidR="00882A53" w:rsidRPr="0061395A" w:rsidRDefault="00882A53" w:rsidP="00882A53">
      <w:pPr>
        <w:pStyle w:val="Default"/>
        <w:rPr>
          <w:rFonts w:ascii="Verdana" w:hAnsi="Verdana"/>
          <w:sz w:val="22"/>
          <w:szCs w:val="22"/>
        </w:rPr>
      </w:pPr>
      <w:r w:rsidRPr="0061395A">
        <w:rPr>
          <w:rFonts w:ascii="Verdana" w:hAnsi="Verdana"/>
          <w:sz w:val="22"/>
          <w:szCs w:val="22"/>
        </w:rPr>
        <w:t xml:space="preserve">Voor inrichtingen van categorie 1 en 2 met </w:t>
      </w:r>
      <w:r w:rsidRPr="0061395A">
        <w:rPr>
          <w:rFonts w:ascii="Verdana" w:hAnsi="Verdana"/>
          <w:sz w:val="22"/>
          <w:szCs w:val="22"/>
          <w:u w:val="single"/>
        </w:rPr>
        <w:t>minder dan 33 slaapplaatsen</w:t>
      </w:r>
      <w:r w:rsidRPr="0061395A">
        <w:rPr>
          <w:rFonts w:ascii="Verdana" w:hAnsi="Verdana"/>
          <w:sz w:val="22"/>
          <w:szCs w:val="22"/>
        </w:rPr>
        <w:t xml:space="preserve"> mag ook van de autoladders van de brandweer gebruikgemaakt worden als tweede evacuatiemogelijkheid, op voorwaarde dat aan al de onderstaande eisen voldaan is: </w:t>
      </w:r>
    </w:p>
    <w:p w:rsidR="00882A53" w:rsidRPr="0061395A" w:rsidRDefault="00882A53" w:rsidP="00882A53">
      <w:pPr>
        <w:pStyle w:val="Default"/>
        <w:rPr>
          <w:rFonts w:ascii="Verdana" w:hAnsi="Verdana"/>
          <w:sz w:val="22"/>
          <w:szCs w:val="22"/>
        </w:rPr>
      </w:pPr>
    </w:p>
    <w:p w:rsidR="00882A53" w:rsidRPr="0061395A" w:rsidRDefault="00882A53" w:rsidP="00882A53">
      <w:pPr>
        <w:pStyle w:val="Default"/>
        <w:rPr>
          <w:rFonts w:ascii="Verdana" w:hAnsi="Verdana"/>
          <w:sz w:val="22"/>
          <w:szCs w:val="22"/>
        </w:rPr>
      </w:pPr>
      <w:r w:rsidRPr="0061395A">
        <w:rPr>
          <w:rFonts w:ascii="Verdana" w:hAnsi="Verdana"/>
          <w:sz w:val="22"/>
          <w:szCs w:val="22"/>
        </w:rPr>
        <w:t xml:space="preserve">1° de inrichting is uitgerust zijn met een automatische branddetectie; </w:t>
      </w:r>
    </w:p>
    <w:p w:rsidR="00882A53" w:rsidRPr="0061395A" w:rsidRDefault="00882A53" w:rsidP="00882A53">
      <w:pPr>
        <w:pStyle w:val="Default"/>
        <w:rPr>
          <w:rFonts w:ascii="Verdana" w:hAnsi="Verdana"/>
          <w:sz w:val="22"/>
          <w:szCs w:val="22"/>
        </w:rPr>
      </w:pPr>
      <w:r w:rsidRPr="0061395A">
        <w:rPr>
          <w:rFonts w:ascii="Verdana" w:hAnsi="Verdana"/>
          <w:sz w:val="22"/>
          <w:szCs w:val="22"/>
        </w:rPr>
        <w:t xml:space="preserve">2° iedere verhuureenheid beschikt over een raamopening die of een terras dat bereikbaar is voor de autoladders van de brandweer. Door het raam is een vlotte evacuatie mogelijk; </w:t>
      </w:r>
    </w:p>
    <w:p w:rsidR="00B4146B" w:rsidRPr="0061395A" w:rsidRDefault="00882A53" w:rsidP="00882A53">
      <w:pPr>
        <w:pStyle w:val="Default"/>
        <w:rPr>
          <w:rFonts w:ascii="Verdana" w:hAnsi="Verdana" w:cs="Verdana"/>
          <w:sz w:val="22"/>
          <w:szCs w:val="22"/>
        </w:rPr>
      </w:pPr>
      <w:r w:rsidRPr="0061395A">
        <w:rPr>
          <w:rFonts w:ascii="Verdana" w:hAnsi="Verdana"/>
          <w:sz w:val="22"/>
          <w:szCs w:val="22"/>
        </w:rPr>
        <w:t xml:space="preserve">3° de toegangsdeur en de verticale binnenwanden van de verhuureenheid hebben minstens een brandwerendheid </w:t>
      </w:r>
      <w:r w:rsidRPr="0061395A">
        <w:rPr>
          <w:rFonts w:ascii="Verdana" w:hAnsi="Verdana" w:cs="Verdana"/>
          <w:sz w:val="22"/>
          <w:szCs w:val="22"/>
        </w:rPr>
        <w:t>EI</w:t>
      </w:r>
      <w:r w:rsidRPr="0061395A">
        <w:rPr>
          <w:rFonts w:ascii="Verdana" w:hAnsi="Verdana" w:cs="Verdana"/>
          <w:sz w:val="22"/>
          <w:szCs w:val="22"/>
          <w:vertAlign w:val="subscript"/>
        </w:rPr>
        <w:t>1</w:t>
      </w:r>
      <w:r w:rsidRPr="0061395A">
        <w:rPr>
          <w:rFonts w:ascii="Verdana" w:hAnsi="Verdana" w:cs="Verdana"/>
          <w:sz w:val="22"/>
          <w:szCs w:val="22"/>
        </w:rPr>
        <w:t>30.</w:t>
      </w:r>
    </w:p>
    <w:p w:rsidR="00882A53" w:rsidRPr="0061395A" w:rsidRDefault="00882A53" w:rsidP="00882A53">
      <w:pPr>
        <w:pStyle w:val="Default"/>
        <w:rPr>
          <w:rFonts w:ascii="Verdana" w:hAnsi="Verdana"/>
          <w:sz w:val="22"/>
          <w:szCs w:val="22"/>
        </w:rPr>
      </w:pPr>
    </w:p>
    <w:p w:rsidR="00882A53" w:rsidRPr="00DE0247" w:rsidRDefault="00882A53" w:rsidP="0094015B">
      <w:pPr>
        <w:spacing w:after="0"/>
        <w:rPr>
          <w:rFonts w:ascii="Verdana" w:hAnsi="Verdana"/>
          <w:i/>
          <w:iCs/>
          <w:color w:val="2F5496" w:themeColor="accent5" w:themeShade="BF"/>
          <w:spacing w:val="-3"/>
        </w:rPr>
      </w:pPr>
      <w:r w:rsidRPr="00DE0247">
        <w:rPr>
          <w:rFonts w:ascii="Verdana" w:hAnsi="Verdana"/>
          <w:i/>
          <w:iCs/>
          <w:color w:val="2F5496" w:themeColor="accent5" w:themeShade="BF"/>
        </w:rPr>
        <w:t>Indien het toeristisch logies niet beschikt over een algemene autom</w:t>
      </w:r>
      <w:r w:rsidR="000E452A" w:rsidRPr="00DE0247">
        <w:rPr>
          <w:rFonts w:ascii="Verdana" w:hAnsi="Verdana"/>
          <w:i/>
          <w:iCs/>
          <w:color w:val="2F5496" w:themeColor="accent5" w:themeShade="BF"/>
        </w:rPr>
        <w:t xml:space="preserve">atische branddetectie dan is </w:t>
      </w:r>
      <w:r w:rsidR="000E452A" w:rsidRPr="00DE0247">
        <w:rPr>
          <w:rFonts w:ascii="Verdana" w:hAnsi="Verdana"/>
          <w:i/>
          <w:iCs/>
          <w:color w:val="2F5496" w:themeColor="accent5" w:themeShade="BF"/>
          <w:spacing w:val="-3"/>
        </w:rPr>
        <w:t xml:space="preserve">iedere ruimte (de ruimte met de slaapplaats zelf inbegrepen) op </w:t>
      </w:r>
      <w:r w:rsidRPr="00DE0247">
        <w:rPr>
          <w:rFonts w:ascii="Verdana" w:hAnsi="Verdana"/>
          <w:i/>
          <w:iCs/>
          <w:color w:val="2F5496" w:themeColor="accent5" w:themeShade="BF"/>
          <w:spacing w:val="-3"/>
        </w:rPr>
        <w:t xml:space="preserve">het traject tussen een ruimte met een slaapplaats en de toegangsdeur van het toeristische logies </w:t>
      </w:r>
      <w:r w:rsidR="000E452A" w:rsidRPr="00DE0247">
        <w:rPr>
          <w:rFonts w:ascii="Verdana" w:hAnsi="Verdana"/>
          <w:i/>
          <w:iCs/>
          <w:color w:val="2F5496" w:themeColor="accent5" w:themeShade="BF"/>
          <w:spacing w:val="-3"/>
        </w:rPr>
        <w:t xml:space="preserve">uitgerust </w:t>
      </w:r>
      <w:r w:rsidRPr="00DE0247">
        <w:rPr>
          <w:rFonts w:ascii="Verdana" w:hAnsi="Verdana"/>
          <w:i/>
          <w:iCs/>
          <w:color w:val="2F5496" w:themeColor="accent5" w:themeShade="BF"/>
          <w:spacing w:val="-3"/>
        </w:rPr>
        <w:t>met minstens één autonome branddetector.  Als die ruimte bestaat ui</w:t>
      </w:r>
      <w:r w:rsidR="00CC2D5A" w:rsidRPr="00DE0247">
        <w:rPr>
          <w:rFonts w:ascii="Verdana" w:hAnsi="Verdana"/>
          <w:i/>
          <w:iCs/>
          <w:color w:val="2F5496" w:themeColor="accent5" w:themeShade="BF"/>
          <w:spacing w:val="-3"/>
        </w:rPr>
        <w:t xml:space="preserve">t verschillende bouwlagen, is er </w:t>
      </w:r>
      <w:r w:rsidRPr="00DE0247">
        <w:rPr>
          <w:rFonts w:ascii="Verdana" w:hAnsi="Verdana"/>
          <w:i/>
          <w:iCs/>
          <w:color w:val="2F5496" w:themeColor="accent5" w:themeShade="BF"/>
          <w:spacing w:val="-3"/>
        </w:rPr>
        <w:t>minstens één detector per bouwlaag voorzien.</w:t>
      </w:r>
    </w:p>
    <w:p w:rsidR="00882A53" w:rsidRPr="00DE0247" w:rsidRDefault="00882A53" w:rsidP="00882A53">
      <w:pPr>
        <w:spacing w:after="0"/>
        <w:rPr>
          <w:rFonts w:ascii="Verdana" w:hAnsi="Verdana"/>
          <w:i/>
          <w:iCs/>
          <w:color w:val="2F5496" w:themeColor="accent5" w:themeShade="BF"/>
          <w:spacing w:val="-3"/>
        </w:rPr>
      </w:pPr>
      <w:r w:rsidRPr="00DE0247">
        <w:rPr>
          <w:rFonts w:ascii="Verdana" w:hAnsi="Verdana"/>
          <w:i/>
          <w:iCs/>
          <w:color w:val="2F5496" w:themeColor="accent5" w:themeShade="BF"/>
          <w:spacing w:val="-3"/>
        </w:rPr>
        <w:t xml:space="preserve"> </w:t>
      </w:r>
    </w:p>
    <w:p w:rsidR="00882A53" w:rsidRPr="00DE0247" w:rsidRDefault="00882A53" w:rsidP="0094015B">
      <w:pPr>
        <w:spacing w:after="0"/>
        <w:rPr>
          <w:rFonts w:ascii="Verdana" w:hAnsi="Verdana"/>
          <w:i/>
          <w:color w:val="2F5496" w:themeColor="accent5" w:themeShade="BF"/>
        </w:rPr>
      </w:pPr>
      <w:r w:rsidRPr="00DE0247">
        <w:rPr>
          <w:rFonts w:ascii="Verdana" w:hAnsi="Verdana"/>
          <w:i/>
          <w:iCs/>
          <w:color w:val="2F5496" w:themeColor="accent5" w:themeShade="BF"/>
          <w:spacing w:val="-3"/>
        </w:rPr>
        <w:t xml:space="preserve">De branddetectoren hebben een niet-vervangbare batterij met een levensduur van minstens vijf jaar en voldoen aan de norm EN 14604. De branddetectoren zijn geplaatst en worden onderhouden volgens de voorschriften van de fabrikant. </w:t>
      </w:r>
    </w:p>
    <w:p w:rsidR="00882A53" w:rsidRPr="00DE0247" w:rsidRDefault="00882A53" w:rsidP="00882A53">
      <w:pPr>
        <w:spacing w:after="0"/>
        <w:rPr>
          <w:rFonts w:ascii="Verdana" w:hAnsi="Verdana"/>
          <w:i/>
          <w:iCs/>
          <w:color w:val="2F5496" w:themeColor="accent5" w:themeShade="BF"/>
          <w:spacing w:val="-3"/>
        </w:rPr>
      </w:pPr>
    </w:p>
    <w:p w:rsidR="00882A53" w:rsidRPr="00DE0247" w:rsidRDefault="00882A53" w:rsidP="0094015B">
      <w:pPr>
        <w:spacing w:after="0"/>
        <w:rPr>
          <w:rFonts w:ascii="Verdana" w:hAnsi="Verdana"/>
          <w:i/>
          <w:iCs/>
          <w:color w:val="2F5496" w:themeColor="accent5" w:themeShade="BF"/>
          <w:spacing w:val="-3"/>
        </w:rPr>
      </w:pPr>
      <w:r w:rsidRPr="00DE0247">
        <w:rPr>
          <w:rFonts w:ascii="Verdana" w:hAnsi="Verdana"/>
          <w:i/>
          <w:iCs/>
          <w:color w:val="2F5496" w:themeColor="accent5" w:themeShade="BF"/>
          <w:spacing w:val="-3"/>
        </w:rPr>
        <w:t>Binnen een periode van vijf jaar na de inwerkingtreding van dit besluit beschikken alle toeristische logiezen over een automatische branddetectie conform de norm 7.6.4.</w:t>
      </w:r>
    </w:p>
    <w:p w:rsidR="00882A53" w:rsidRPr="00DE0247" w:rsidRDefault="00882A53" w:rsidP="00882A53">
      <w:pPr>
        <w:spacing w:after="0"/>
        <w:rPr>
          <w:rFonts w:ascii="Verdana" w:hAnsi="Verdana" w:cs="Calibri"/>
          <w:i/>
          <w:color w:val="2F5496" w:themeColor="accent5" w:themeShade="BF"/>
          <w:spacing w:val="-3"/>
        </w:rPr>
      </w:pPr>
    </w:p>
    <w:p w:rsidR="0067188B" w:rsidRPr="00DE0247" w:rsidRDefault="00882A53" w:rsidP="0094015B">
      <w:pPr>
        <w:spacing w:after="0"/>
        <w:rPr>
          <w:rFonts w:ascii="Verdana" w:hAnsi="Verdana" w:cs="Calibri"/>
          <w:i/>
          <w:color w:val="2F5496" w:themeColor="accent5" w:themeShade="BF"/>
          <w:spacing w:val="-3"/>
        </w:rPr>
      </w:pPr>
      <w:r w:rsidRPr="00DE0247">
        <w:rPr>
          <w:rFonts w:ascii="Verdana" w:hAnsi="Verdana" w:cs="Calibri"/>
          <w:i/>
          <w:color w:val="2F5496" w:themeColor="accent5" w:themeShade="BF"/>
          <w:spacing w:val="-3"/>
        </w:rPr>
        <w:t>Als het toeristische logies bestaat uit één verhuureenheid met maximaal 32 slaapplaats</w:t>
      </w:r>
      <w:r w:rsidR="0067188B" w:rsidRPr="00DE0247">
        <w:rPr>
          <w:rFonts w:ascii="Verdana" w:hAnsi="Verdana" w:cs="Calibri"/>
          <w:i/>
          <w:color w:val="2F5496" w:themeColor="accent5" w:themeShade="BF"/>
          <w:spacing w:val="-3"/>
        </w:rPr>
        <w:t>en:</w:t>
      </w:r>
    </w:p>
    <w:p w:rsidR="0067188B" w:rsidRPr="00DE0247" w:rsidRDefault="0067188B" w:rsidP="00882A53">
      <w:pPr>
        <w:spacing w:after="0"/>
        <w:rPr>
          <w:rFonts w:ascii="Verdana" w:hAnsi="Verdana" w:cs="Calibri"/>
          <w:i/>
          <w:color w:val="2F5496" w:themeColor="accent5" w:themeShade="BF"/>
          <w:spacing w:val="-3"/>
        </w:rPr>
      </w:pPr>
    </w:p>
    <w:p w:rsidR="00882A53" w:rsidRPr="00DE0247" w:rsidRDefault="00882A53" w:rsidP="005473F1">
      <w:pPr>
        <w:pStyle w:val="Lijstalinea"/>
        <w:numPr>
          <w:ilvl w:val="0"/>
          <w:numId w:val="27"/>
        </w:numPr>
        <w:spacing w:after="0"/>
        <w:rPr>
          <w:rFonts w:ascii="Verdana" w:hAnsi="Verdana" w:cs="Calibri"/>
          <w:i/>
          <w:color w:val="2F5496" w:themeColor="accent5" w:themeShade="BF"/>
          <w:spacing w:val="-3"/>
        </w:rPr>
      </w:pPr>
      <w:r w:rsidRPr="00DE0247">
        <w:rPr>
          <w:rFonts w:ascii="Verdana" w:hAnsi="Verdana" w:cs="Calibri"/>
          <w:i/>
          <w:color w:val="2F5496" w:themeColor="accent5" w:themeShade="BF"/>
          <w:spacing w:val="-3"/>
        </w:rPr>
        <w:lastRenderedPageBreak/>
        <w:t>mogen gekoppelde autonome rookdetectors de automatische branddetectie vervangen. Het toeristische logies beschikt dan over een autonoom gekoppelde rookdetector in iedere rui</w:t>
      </w:r>
      <w:r w:rsidR="00F853CA" w:rsidRPr="00DE0247">
        <w:rPr>
          <w:rFonts w:ascii="Verdana" w:hAnsi="Verdana" w:cs="Calibri"/>
          <w:i/>
          <w:color w:val="2F5496" w:themeColor="accent5" w:themeShade="BF"/>
          <w:spacing w:val="-3"/>
        </w:rPr>
        <w:t>mte van het toeristische logies</w:t>
      </w:r>
    </w:p>
    <w:p w:rsidR="0067188B" w:rsidRPr="00DE0247" w:rsidRDefault="0067188B" w:rsidP="00882A53">
      <w:pPr>
        <w:pStyle w:val="Default"/>
        <w:rPr>
          <w:rFonts w:ascii="Verdana" w:hAnsi="Verdana" w:cstheme="minorBidi"/>
          <w:i/>
          <w:color w:val="2F5496" w:themeColor="accent5" w:themeShade="BF"/>
          <w:sz w:val="22"/>
          <w:szCs w:val="22"/>
        </w:rPr>
      </w:pPr>
    </w:p>
    <w:p w:rsidR="00882A53" w:rsidRPr="00DE0247" w:rsidRDefault="00F853CA" w:rsidP="005473F1">
      <w:pPr>
        <w:pStyle w:val="Default"/>
        <w:numPr>
          <w:ilvl w:val="0"/>
          <w:numId w:val="27"/>
        </w:numPr>
        <w:rPr>
          <w:rFonts w:ascii="Verdana" w:hAnsi="Verdana" w:cstheme="minorBidi"/>
          <w:i/>
          <w:color w:val="2F5496" w:themeColor="accent5" w:themeShade="BF"/>
          <w:sz w:val="22"/>
          <w:szCs w:val="22"/>
        </w:rPr>
      </w:pPr>
      <w:r w:rsidRPr="00DE0247">
        <w:rPr>
          <w:rFonts w:ascii="Verdana" w:hAnsi="Verdana" w:cstheme="minorBidi"/>
          <w:i/>
          <w:color w:val="2F5496" w:themeColor="accent5" w:themeShade="BF"/>
          <w:sz w:val="22"/>
          <w:szCs w:val="22"/>
        </w:rPr>
        <w:t>hoeft men</w:t>
      </w:r>
      <w:r w:rsidR="0067188B" w:rsidRPr="00DE0247">
        <w:rPr>
          <w:rFonts w:ascii="Verdana" w:hAnsi="Verdana" w:cstheme="minorBidi"/>
          <w:i/>
          <w:color w:val="2F5496" w:themeColor="accent5" w:themeShade="BF"/>
          <w:sz w:val="22"/>
          <w:szCs w:val="22"/>
        </w:rPr>
        <w:t xml:space="preserve"> d</w:t>
      </w:r>
      <w:r w:rsidR="00882A53" w:rsidRPr="00DE0247">
        <w:rPr>
          <w:rFonts w:ascii="Verdana" w:hAnsi="Verdana" w:cstheme="minorBidi"/>
          <w:i/>
          <w:color w:val="2F5496" w:themeColor="accent5" w:themeShade="BF"/>
          <w:sz w:val="22"/>
          <w:szCs w:val="22"/>
        </w:rPr>
        <w:t>e gekopp</w:t>
      </w:r>
      <w:r w:rsidR="0067188B" w:rsidRPr="00DE0247">
        <w:rPr>
          <w:rFonts w:ascii="Verdana" w:hAnsi="Verdana" w:cstheme="minorBidi"/>
          <w:i/>
          <w:color w:val="2F5496" w:themeColor="accent5" w:themeShade="BF"/>
          <w:sz w:val="22"/>
          <w:szCs w:val="22"/>
        </w:rPr>
        <w:t xml:space="preserve">elde rookdetectoren </w:t>
      </w:r>
      <w:r w:rsidR="00D84BCD" w:rsidRPr="00DE0247">
        <w:rPr>
          <w:rFonts w:ascii="Verdana" w:hAnsi="Verdana" w:cstheme="minorBidi"/>
          <w:i/>
          <w:color w:val="2F5496" w:themeColor="accent5" w:themeShade="BF"/>
          <w:sz w:val="22"/>
          <w:szCs w:val="22"/>
        </w:rPr>
        <w:t>na 1 april</w:t>
      </w:r>
      <w:r w:rsidR="00882A53" w:rsidRPr="00DE0247">
        <w:rPr>
          <w:rFonts w:ascii="Verdana" w:hAnsi="Verdana" w:cstheme="minorBidi"/>
          <w:i/>
          <w:color w:val="2F5496" w:themeColor="accent5" w:themeShade="BF"/>
          <w:sz w:val="22"/>
          <w:szCs w:val="22"/>
        </w:rPr>
        <w:t xml:space="preserve"> 2022 </w:t>
      </w:r>
      <w:r w:rsidR="0067188B" w:rsidRPr="00DE0247">
        <w:rPr>
          <w:rFonts w:ascii="Verdana" w:hAnsi="Verdana" w:cstheme="minorBidi"/>
          <w:i/>
          <w:color w:val="2F5496" w:themeColor="accent5" w:themeShade="BF"/>
          <w:sz w:val="22"/>
          <w:szCs w:val="22"/>
        </w:rPr>
        <w:t xml:space="preserve">niet </w:t>
      </w:r>
      <w:r w:rsidRPr="00DE0247">
        <w:rPr>
          <w:rFonts w:ascii="Verdana" w:hAnsi="Verdana" w:cstheme="minorBidi"/>
          <w:i/>
          <w:color w:val="2F5496" w:themeColor="accent5" w:themeShade="BF"/>
          <w:sz w:val="22"/>
          <w:szCs w:val="22"/>
        </w:rPr>
        <w:t>te vervangen.</w:t>
      </w:r>
    </w:p>
    <w:p w:rsidR="00B74D1C" w:rsidRPr="00DE0247" w:rsidRDefault="00B74D1C" w:rsidP="00882A53">
      <w:pPr>
        <w:pStyle w:val="Default"/>
        <w:rPr>
          <w:rFonts w:ascii="Verdana" w:hAnsi="Verdana" w:cstheme="minorBidi"/>
          <w:i/>
          <w:color w:val="2F5496" w:themeColor="accent5" w:themeShade="BF"/>
          <w:sz w:val="22"/>
          <w:szCs w:val="22"/>
        </w:rPr>
      </w:pPr>
    </w:p>
    <w:p w:rsidR="006939D0" w:rsidRPr="0061395A" w:rsidRDefault="00882A53" w:rsidP="00314233">
      <w:pPr>
        <w:pStyle w:val="Geenafstand"/>
        <w:ind w:left="360" w:firstLine="348"/>
        <w:rPr>
          <w:rFonts w:ascii="Verdana" w:hAnsi="Verdana"/>
        </w:rPr>
      </w:pPr>
      <w:r w:rsidRPr="0061395A">
        <w:rPr>
          <w:rFonts w:ascii="Verdana" w:hAnsi="Verdana"/>
          <w:highlight w:val="yellow"/>
        </w:rPr>
        <w:t>Artikel 3.3</w:t>
      </w:r>
      <w:r w:rsidRPr="0061395A">
        <w:rPr>
          <w:rFonts w:ascii="Verdana" w:hAnsi="Verdana"/>
        </w:rPr>
        <w:t xml:space="preserve"> </w:t>
      </w:r>
    </w:p>
    <w:p w:rsidR="00882A53" w:rsidRPr="0061395A" w:rsidRDefault="00882A53" w:rsidP="00314233">
      <w:pPr>
        <w:pStyle w:val="Geenafstand"/>
        <w:ind w:left="360" w:firstLine="348"/>
        <w:rPr>
          <w:rFonts w:ascii="Verdana" w:hAnsi="Verdana"/>
        </w:rPr>
      </w:pPr>
      <w:r w:rsidRPr="0061395A">
        <w:rPr>
          <w:rFonts w:ascii="Verdana" w:hAnsi="Verdana"/>
        </w:rPr>
        <w:t xml:space="preserve">uit </w:t>
      </w:r>
      <w:r w:rsidR="001044AE" w:rsidRPr="0061395A">
        <w:rPr>
          <w:rFonts w:ascii="Verdana" w:hAnsi="Verdana"/>
        </w:rPr>
        <w:t>bijlage</w:t>
      </w:r>
      <w:r w:rsidRPr="0061395A">
        <w:rPr>
          <w:rFonts w:ascii="Verdana" w:hAnsi="Verdana"/>
        </w:rPr>
        <w:t xml:space="preserve"> 3 van het </w:t>
      </w:r>
      <w:r w:rsidR="00435592" w:rsidRPr="0061395A">
        <w:rPr>
          <w:rFonts w:ascii="Verdana" w:hAnsi="Verdana" w:cs="Calibri"/>
          <w:spacing w:val="-3"/>
        </w:rPr>
        <w:t>Brandveiligheidsbesluit</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De evacuatiewegen zijn veilig aangelegd, duidelijk gesignaleerd en worden vrij en bruikbaar gehouden, zonder versperringen. </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De evacuatiewegen zijn zo aangelegd en verdeeld dat ze altijd onafhankelijk blijven van elkaar. Een evacuatieweg blijft bruikbaar als een andere evacuatieweg onbruikbaar wordt. Buiten komen ze uit op een straat of op een vrije ruimte die voldoende groot is om zich van het gebouw te kunnen verwijderen en het snel en veilig te kunnen ontruimen.</w:t>
      </w:r>
    </w:p>
    <w:p w:rsidR="00882A53" w:rsidRPr="0061395A" w:rsidRDefault="00882A53" w:rsidP="00882A53">
      <w:pPr>
        <w:autoSpaceDE w:val="0"/>
        <w:autoSpaceDN w:val="0"/>
        <w:adjustRightInd w:val="0"/>
        <w:spacing w:after="0" w:line="240" w:lineRule="auto"/>
        <w:rPr>
          <w:rFonts w:ascii="Verdana" w:hAnsi="Verdana" w:cs="Calibri"/>
          <w:spacing w:val="-3"/>
        </w:rPr>
      </w:pPr>
    </w:p>
    <w:p w:rsidR="0049328F" w:rsidRPr="0061395A" w:rsidRDefault="0049328F" w:rsidP="0049328F">
      <w:pPr>
        <w:rPr>
          <w:rFonts w:ascii="Verdana" w:hAnsi="Verdana" w:cs="Calibri"/>
          <w:b/>
          <w:spacing w:val="-3"/>
        </w:rPr>
      </w:pPr>
      <w:r w:rsidRPr="0061395A">
        <w:rPr>
          <w:rFonts w:ascii="Verdana" w:hAnsi="Verdana" w:cs="Calibri"/>
          <w:b/>
          <w:spacing w:val="-3"/>
        </w:rPr>
        <w:t>Hoofdstuk 4. Voorschriften voor sommige bouwelementen</w:t>
      </w:r>
    </w:p>
    <w:p w:rsidR="0049328F" w:rsidRPr="0061395A" w:rsidRDefault="0049328F" w:rsidP="0049328F">
      <w:pPr>
        <w:rPr>
          <w:rFonts w:ascii="Verdana" w:hAnsi="Verdana" w:cs="Calibri"/>
          <w:spacing w:val="-3"/>
        </w:rPr>
      </w:pPr>
      <w:r w:rsidRPr="0061395A">
        <w:rPr>
          <w:rFonts w:ascii="Verdana" w:hAnsi="Verdana" w:cs="Calibri"/>
          <w:spacing w:val="-3"/>
        </w:rPr>
        <w:t>Toeristische logiezen die niet over een automatische branddetectie als vermeld in punt 7.6.4 van deze bijlage, beschikken, moeten voldoen aan de voorwaarden, vermeld in punt 4.2 tot en met 4.4.</w:t>
      </w:r>
    </w:p>
    <w:p w:rsidR="0049328F" w:rsidRPr="0061395A" w:rsidRDefault="00882A53" w:rsidP="004E593A">
      <w:pPr>
        <w:pStyle w:val="Geenafstand"/>
        <w:ind w:left="708"/>
        <w:rPr>
          <w:rFonts w:ascii="Verdana" w:hAnsi="Verdana"/>
        </w:rPr>
      </w:pPr>
      <w:r w:rsidRPr="0061395A">
        <w:rPr>
          <w:rFonts w:ascii="Verdana" w:hAnsi="Verdana"/>
          <w:highlight w:val="yellow"/>
        </w:rPr>
        <w:t xml:space="preserve">Artikel 4.1 </w:t>
      </w:r>
      <w:r w:rsidR="0049328F" w:rsidRPr="0061395A">
        <w:rPr>
          <w:rFonts w:ascii="Verdana" w:hAnsi="Verdana" w:cs="Calibri"/>
          <w:spacing w:val="-3"/>
          <w:highlight w:val="yellow"/>
        </w:rPr>
        <w:t>Doorvoeringen door wanden</w:t>
      </w:r>
    </w:p>
    <w:p w:rsidR="00882A53" w:rsidRPr="0061395A" w:rsidRDefault="00882A53" w:rsidP="004E593A">
      <w:pPr>
        <w:pStyle w:val="Geenafstand"/>
        <w:ind w:left="708"/>
        <w:rPr>
          <w:rFonts w:ascii="Verdana" w:hAnsi="Verdana"/>
        </w:rPr>
      </w:pPr>
      <w:r w:rsidRPr="0061395A">
        <w:rPr>
          <w:rFonts w:ascii="Verdana" w:hAnsi="Verdana"/>
        </w:rPr>
        <w:t xml:space="preserve">uit </w:t>
      </w:r>
      <w:r w:rsidR="001044AE" w:rsidRPr="0061395A">
        <w:rPr>
          <w:rFonts w:ascii="Verdana" w:hAnsi="Verdana"/>
        </w:rPr>
        <w:t>bijlage</w:t>
      </w:r>
      <w:r w:rsidRPr="0061395A">
        <w:rPr>
          <w:rFonts w:ascii="Verdana" w:hAnsi="Verdana"/>
        </w:rPr>
        <w:t xml:space="preserve"> 3 van het </w:t>
      </w:r>
      <w:r w:rsidR="00435592" w:rsidRPr="0061395A">
        <w:rPr>
          <w:rFonts w:ascii="Verdana" w:hAnsi="Verdana" w:cs="Calibri"/>
          <w:spacing w:val="-3"/>
        </w:rPr>
        <w:t>Brandveiligheidsbesluit</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Doorvoeringen dwars door horizontale en verticale wanden van leidingen voor fluïda of voor elektriciteit en de uitzetvoegen mogen de vereiste weerstand tegen brand van de bouwelementen niet nadelig beïnvloeden.</w:t>
      </w:r>
    </w:p>
    <w:p w:rsidR="00882A53" w:rsidRDefault="00882A53" w:rsidP="00882A53">
      <w:pPr>
        <w:spacing w:after="0" w:line="240" w:lineRule="auto"/>
        <w:rPr>
          <w:rFonts w:ascii="Verdana" w:hAnsi="Verdana" w:cs="Calibri"/>
          <w:spacing w:val="-3"/>
        </w:rPr>
      </w:pPr>
    </w:p>
    <w:p w:rsidR="005473F1" w:rsidRPr="0061395A" w:rsidRDefault="005473F1" w:rsidP="00882A53">
      <w:pPr>
        <w:spacing w:after="0" w:line="240" w:lineRule="auto"/>
        <w:rPr>
          <w:rFonts w:ascii="Verdana" w:hAnsi="Verdana" w:cs="Calibri"/>
          <w:spacing w:val="-3"/>
        </w:rPr>
      </w:pPr>
    </w:p>
    <w:p w:rsidR="005D3E88" w:rsidRPr="0061395A" w:rsidRDefault="00882A53" w:rsidP="004E593A">
      <w:pPr>
        <w:pStyle w:val="Geenafstand"/>
        <w:ind w:left="708"/>
        <w:rPr>
          <w:rFonts w:ascii="Verdana" w:hAnsi="Verdana"/>
        </w:rPr>
      </w:pPr>
      <w:r w:rsidRPr="0061395A">
        <w:rPr>
          <w:rFonts w:ascii="Verdana" w:hAnsi="Verdana"/>
          <w:highlight w:val="yellow"/>
        </w:rPr>
        <w:t xml:space="preserve">Artikel 4.2 </w:t>
      </w:r>
      <w:r w:rsidR="005D3E88" w:rsidRPr="0061395A">
        <w:rPr>
          <w:rFonts w:ascii="Verdana" w:hAnsi="Verdana" w:cs="Calibri"/>
          <w:spacing w:val="-3"/>
          <w:highlight w:val="yellow"/>
        </w:rPr>
        <w:t>Structurele elementen</w:t>
      </w:r>
    </w:p>
    <w:p w:rsidR="00882A53" w:rsidRPr="0061395A" w:rsidRDefault="00882A53" w:rsidP="004E593A">
      <w:pPr>
        <w:pStyle w:val="Geenafstand"/>
        <w:ind w:left="708"/>
        <w:rPr>
          <w:rFonts w:ascii="Verdana" w:hAnsi="Verdana"/>
        </w:rPr>
      </w:pPr>
      <w:r w:rsidRPr="0061395A">
        <w:rPr>
          <w:rFonts w:ascii="Verdana" w:hAnsi="Verdana"/>
        </w:rPr>
        <w:t xml:space="preserve">uit </w:t>
      </w:r>
      <w:r w:rsidR="001044AE" w:rsidRPr="0061395A">
        <w:rPr>
          <w:rFonts w:ascii="Verdana" w:hAnsi="Verdana"/>
        </w:rPr>
        <w:t>bijlage</w:t>
      </w:r>
      <w:r w:rsidRPr="0061395A">
        <w:rPr>
          <w:rFonts w:ascii="Verdana" w:hAnsi="Verdana"/>
        </w:rPr>
        <w:t xml:space="preserve"> 3 van het </w:t>
      </w:r>
      <w:r w:rsidR="00435592" w:rsidRPr="0061395A">
        <w:rPr>
          <w:rFonts w:ascii="Verdana" w:hAnsi="Verdana" w:cs="Calibri"/>
          <w:spacing w:val="-3"/>
        </w:rPr>
        <w:t>Brandveiligheidsbesluit</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De constructieve elementen die de stabiliteit van het gebouw verzekeren, zoals kolommen, dragende wanden, hoofdbalken en vloeren, en andere essentiële delen die de draagconstructie van het gebouw vormen, zijn gebouwd in metselwerk of beton, beschikken over een algemene automatische branddetectie of hebben: </w:t>
      </w: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1° </w:t>
      </w:r>
      <w:r w:rsidRPr="0061395A">
        <w:rPr>
          <w:rFonts w:ascii="Verdana" w:hAnsi="Verdana" w:cs="Calibri"/>
          <w:spacing w:val="-3"/>
        </w:rPr>
        <w:tab/>
        <w:t xml:space="preserve">een brandwerendheid R30 voor inrichtingen van categorie 1; </w:t>
      </w: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2° </w:t>
      </w:r>
      <w:r w:rsidRPr="0061395A">
        <w:rPr>
          <w:rFonts w:ascii="Verdana" w:hAnsi="Verdana" w:cs="Calibri"/>
          <w:spacing w:val="-3"/>
        </w:rPr>
        <w:tab/>
        <w:t xml:space="preserve">een brandwerendheid R60 voor inrichtingen van categorie 2 en 3. </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Deze bepalingen zijn niet van toepassing op de constructieve elementen van het dak.</w:t>
      </w:r>
    </w:p>
    <w:p w:rsidR="00882A53" w:rsidRPr="0061395A" w:rsidRDefault="00882A53" w:rsidP="00882A53">
      <w:pPr>
        <w:spacing w:after="0" w:line="240" w:lineRule="auto"/>
        <w:rPr>
          <w:rFonts w:ascii="Verdana" w:hAnsi="Verdana" w:cs="Calibri"/>
          <w:i/>
          <w:color w:val="FF0000"/>
          <w:spacing w:val="-3"/>
        </w:rPr>
      </w:pPr>
    </w:p>
    <w:p w:rsidR="001C1A50" w:rsidRPr="00DE0247" w:rsidRDefault="001C1A50" w:rsidP="0094015B">
      <w:pPr>
        <w:pStyle w:val="Normaalweb"/>
        <w:spacing w:before="0" w:beforeAutospacing="0" w:after="0" w:afterAutospacing="0"/>
        <w:rPr>
          <w:rFonts w:ascii="Verdana" w:hAnsi="Verdana" w:cstheme="minorHAnsi"/>
          <w:i/>
          <w:iCs/>
          <w:color w:val="2F5496" w:themeColor="accent5" w:themeShade="BF"/>
          <w:sz w:val="22"/>
          <w:szCs w:val="22"/>
        </w:rPr>
      </w:pPr>
      <w:r w:rsidRPr="00DE0247">
        <w:rPr>
          <w:rFonts w:ascii="Verdana" w:hAnsi="Verdana" w:cstheme="minorHAnsi"/>
          <w:i/>
          <w:iCs/>
          <w:color w:val="2F5496" w:themeColor="accent5" w:themeShade="BF"/>
          <w:sz w:val="22"/>
          <w:szCs w:val="22"/>
        </w:rPr>
        <w:t>Het alternatief ‘uitgevoerd in metselwerk of beton’ is vooral nuttig voor  ‘bestaande gebouwen’ en geldt voor wanden (in geval van metselwerk of beton) en vloeren (in geval van beton). Het is de bedoeling om zo ook wanden toe te laten waarvan de brandweerstand EI 60 niet op basis van attestering kan aangetoond worden</w:t>
      </w:r>
    </w:p>
    <w:p w:rsidR="00882A53" w:rsidRPr="0061395A" w:rsidRDefault="00882A53" w:rsidP="00882A53">
      <w:pPr>
        <w:spacing w:after="0" w:line="240" w:lineRule="auto"/>
        <w:rPr>
          <w:rFonts w:ascii="Verdana" w:hAnsi="Verdana" w:cs="Calibri"/>
          <w:i/>
          <w:color w:val="FF0000"/>
          <w:spacing w:val="-3"/>
        </w:rPr>
      </w:pPr>
    </w:p>
    <w:p w:rsidR="004F14F9" w:rsidRPr="0061395A" w:rsidRDefault="00882A53" w:rsidP="003B57DC">
      <w:pPr>
        <w:pStyle w:val="Geenafstand"/>
        <w:ind w:left="708"/>
        <w:rPr>
          <w:rFonts w:ascii="Verdana" w:hAnsi="Verdana"/>
        </w:rPr>
      </w:pPr>
      <w:r w:rsidRPr="0061395A">
        <w:rPr>
          <w:rFonts w:ascii="Verdana" w:hAnsi="Verdana"/>
          <w:highlight w:val="yellow"/>
        </w:rPr>
        <w:t xml:space="preserve">Artikel 4.3 </w:t>
      </w:r>
      <w:r w:rsidR="004F14F9" w:rsidRPr="0061395A">
        <w:rPr>
          <w:rFonts w:ascii="Verdana" w:hAnsi="Verdana" w:cs="Calibri"/>
          <w:spacing w:val="-3"/>
          <w:highlight w:val="yellow"/>
        </w:rPr>
        <w:t>Verticale wanden</w:t>
      </w:r>
    </w:p>
    <w:p w:rsidR="00882A53" w:rsidRPr="0061395A" w:rsidRDefault="00882A53" w:rsidP="003B57DC">
      <w:pPr>
        <w:pStyle w:val="Geenafstand"/>
        <w:ind w:left="708"/>
        <w:rPr>
          <w:rFonts w:ascii="Verdana" w:hAnsi="Verdana"/>
        </w:rPr>
      </w:pPr>
      <w:r w:rsidRPr="0061395A">
        <w:rPr>
          <w:rFonts w:ascii="Verdana" w:hAnsi="Verdana"/>
        </w:rPr>
        <w:t xml:space="preserve">uit </w:t>
      </w:r>
      <w:r w:rsidR="001044AE" w:rsidRPr="0061395A">
        <w:rPr>
          <w:rFonts w:ascii="Verdana" w:hAnsi="Verdana"/>
        </w:rPr>
        <w:t>bijlage</w:t>
      </w:r>
      <w:r w:rsidRPr="0061395A">
        <w:rPr>
          <w:rFonts w:ascii="Verdana" w:hAnsi="Verdana"/>
        </w:rPr>
        <w:t xml:space="preserve"> 3 van het </w:t>
      </w:r>
      <w:r w:rsidR="00435592" w:rsidRPr="0061395A">
        <w:rPr>
          <w:rFonts w:ascii="Verdana" w:hAnsi="Verdana" w:cs="Calibri"/>
          <w:spacing w:val="-3"/>
        </w:rPr>
        <w:t>Brandveiligheidsbesluit</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i/>
          <w:color w:val="FF0000"/>
          <w:spacing w:val="-3"/>
        </w:rPr>
      </w:pPr>
      <w:r w:rsidRPr="0061395A">
        <w:rPr>
          <w:rFonts w:ascii="Verdana" w:hAnsi="Verdana" w:cs="Calibri"/>
          <w:spacing w:val="-3"/>
        </w:rPr>
        <w:t xml:space="preserve">De verticale binnenwanden die de verhuureenheden begrenzen, hebben minstens een brandwerendheid EI 30 of zijn gebouwd in metselwerk of beton of beschikken over een algemene automatische branddetectie. Deze bepaling is niet van toepassing op de deuren. </w:t>
      </w:r>
    </w:p>
    <w:p w:rsidR="00882A53" w:rsidRPr="0061395A" w:rsidRDefault="00882A53" w:rsidP="00882A53">
      <w:pPr>
        <w:spacing w:after="0" w:line="240" w:lineRule="auto"/>
        <w:rPr>
          <w:rFonts w:ascii="Verdana" w:hAnsi="Verdana" w:cs="Calibri"/>
          <w:i/>
          <w:color w:val="FF0000"/>
          <w:spacing w:val="-3"/>
        </w:rPr>
      </w:pPr>
    </w:p>
    <w:p w:rsidR="004F14F9" w:rsidRPr="00DE0247" w:rsidRDefault="004F14F9" w:rsidP="0094015B">
      <w:pPr>
        <w:pStyle w:val="Normaalweb"/>
        <w:spacing w:before="0" w:beforeAutospacing="0" w:after="0" w:afterAutospacing="0"/>
        <w:rPr>
          <w:rFonts w:ascii="Verdana" w:hAnsi="Verdana" w:cstheme="minorHAnsi"/>
          <w:i/>
          <w:iCs/>
          <w:color w:val="2F5496" w:themeColor="accent5" w:themeShade="BF"/>
          <w:sz w:val="22"/>
          <w:szCs w:val="22"/>
        </w:rPr>
      </w:pPr>
      <w:r w:rsidRPr="00DE0247">
        <w:rPr>
          <w:rFonts w:ascii="Verdana" w:hAnsi="Verdana" w:cstheme="minorHAnsi"/>
          <w:i/>
          <w:iCs/>
          <w:color w:val="2F5496" w:themeColor="accent5" w:themeShade="BF"/>
          <w:sz w:val="22"/>
          <w:szCs w:val="22"/>
        </w:rPr>
        <w:t>Het alternatief ‘uitgevoerd in metselwerk of beton’ is vooral nuttig voor  ‘bestaande gebouwen’. Het is de bedoeling om zo ook wanden toe te laten waarvan de brandweerstand EI 60 niet op basis van attestering kan aangetoond worden</w:t>
      </w:r>
    </w:p>
    <w:p w:rsidR="00882A53" w:rsidRPr="0061395A" w:rsidRDefault="00882A53" w:rsidP="00882A53">
      <w:pPr>
        <w:spacing w:after="0" w:line="240" w:lineRule="auto"/>
        <w:rPr>
          <w:rFonts w:ascii="Verdana" w:hAnsi="Verdana" w:cs="Calibri"/>
          <w:i/>
          <w:color w:val="FF0000"/>
          <w:spacing w:val="-3"/>
        </w:rPr>
      </w:pPr>
    </w:p>
    <w:p w:rsidR="004F14F9" w:rsidRPr="0061395A" w:rsidRDefault="00882A53" w:rsidP="00DA1127">
      <w:pPr>
        <w:pStyle w:val="Geenafstand"/>
        <w:ind w:left="708"/>
        <w:rPr>
          <w:rFonts w:ascii="Verdana" w:hAnsi="Verdana"/>
        </w:rPr>
      </w:pPr>
      <w:r w:rsidRPr="0061395A">
        <w:rPr>
          <w:rFonts w:ascii="Verdana" w:hAnsi="Verdana"/>
          <w:highlight w:val="yellow"/>
        </w:rPr>
        <w:t xml:space="preserve">Artikel 4.4 </w:t>
      </w:r>
      <w:r w:rsidR="00AF6357" w:rsidRPr="0061395A">
        <w:rPr>
          <w:rFonts w:ascii="Verdana" w:hAnsi="Verdana" w:cs="Calibri"/>
          <w:spacing w:val="-3"/>
          <w:highlight w:val="yellow"/>
        </w:rPr>
        <w:t>Plafonds en valse plafonds</w:t>
      </w:r>
    </w:p>
    <w:p w:rsidR="00882A53" w:rsidRPr="0061395A" w:rsidRDefault="00882A53" w:rsidP="00DA1127">
      <w:pPr>
        <w:pStyle w:val="Geenafstand"/>
        <w:ind w:left="708"/>
        <w:rPr>
          <w:rFonts w:ascii="Verdana" w:hAnsi="Verdana"/>
        </w:rPr>
      </w:pPr>
      <w:r w:rsidRPr="0061395A">
        <w:rPr>
          <w:rFonts w:ascii="Verdana" w:hAnsi="Verdana"/>
        </w:rPr>
        <w:t xml:space="preserve">uit </w:t>
      </w:r>
      <w:r w:rsidR="001044AE" w:rsidRPr="0061395A">
        <w:rPr>
          <w:rFonts w:ascii="Verdana" w:hAnsi="Verdana"/>
        </w:rPr>
        <w:t>bijlage</w:t>
      </w:r>
      <w:r w:rsidRPr="0061395A">
        <w:rPr>
          <w:rFonts w:ascii="Verdana" w:hAnsi="Verdana"/>
        </w:rPr>
        <w:t xml:space="preserve"> 3 van het </w:t>
      </w:r>
      <w:r w:rsidR="00435592" w:rsidRPr="0061395A">
        <w:rPr>
          <w:rFonts w:ascii="Verdana" w:hAnsi="Verdana" w:cs="Calibri"/>
          <w:spacing w:val="-3"/>
        </w:rPr>
        <w:t>Brandveiligheidsbesluit</w:t>
      </w:r>
    </w:p>
    <w:p w:rsidR="00882A53" w:rsidRPr="0061395A" w:rsidRDefault="00882A53" w:rsidP="00882A53">
      <w:pPr>
        <w:spacing w:after="0" w:line="240" w:lineRule="auto"/>
        <w:rPr>
          <w:rFonts w:ascii="Verdana" w:hAnsi="Verdana" w:cs="Calibri"/>
          <w:spacing w:val="-3"/>
        </w:rPr>
      </w:pPr>
    </w:p>
    <w:p w:rsidR="003706C7"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In de evacuatiewegen van de inrichtingen van categorie 3 hebben de verlaagde plafonds een stabiliteit bij brand van 30 minuten beton </w:t>
      </w:r>
    </w:p>
    <w:p w:rsidR="00882A53" w:rsidRPr="0061395A" w:rsidRDefault="00882A53" w:rsidP="00882A53">
      <w:pPr>
        <w:spacing w:after="0" w:line="240" w:lineRule="auto"/>
        <w:rPr>
          <w:rFonts w:ascii="Verdana" w:hAnsi="Verdana" w:cs="Calibri"/>
          <w:spacing w:val="-3"/>
        </w:rPr>
      </w:pPr>
    </w:p>
    <w:p w:rsidR="00906A85" w:rsidRPr="0061395A" w:rsidRDefault="00906A85" w:rsidP="00906A85">
      <w:pPr>
        <w:rPr>
          <w:rFonts w:ascii="Verdana" w:hAnsi="Verdana" w:cs="Calibri"/>
          <w:b/>
          <w:spacing w:val="-3"/>
        </w:rPr>
      </w:pPr>
      <w:r w:rsidRPr="0061395A">
        <w:rPr>
          <w:rFonts w:ascii="Verdana" w:hAnsi="Verdana" w:cs="Calibri"/>
          <w:b/>
          <w:spacing w:val="-3"/>
        </w:rPr>
        <w:t>Hoofdstuk 5. Voorschriften voor de constructie van compartimenten en evacuatievoorzieningen</w:t>
      </w:r>
    </w:p>
    <w:p w:rsidR="00906A85" w:rsidRPr="0061395A" w:rsidRDefault="00906A85" w:rsidP="00DA1127">
      <w:pPr>
        <w:pStyle w:val="Geenafstand"/>
        <w:ind w:left="708"/>
        <w:rPr>
          <w:rFonts w:ascii="Verdana" w:hAnsi="Verdana"/>
        </w:rPr>
      </w:pPr>
    </w:p>
    <w:p w:rsidR="00906A85" w:rsidRPr="0061395A" w:rsidRDefault="00882A53" w:rsidP="00906A85">
      <w:pPr>
        <w:spacing w:after="0" w:line="240" w:lineRule="auto"/>
        <w:ind w:firstLine="709"/>
        <w:rPr>
          <w:rFonts w:ascii="Verdana" w:hAnsi="Verdana" w:cs="Calibri"/>
          <w:spacing w:val="-3"/>
        </w:rPr>
      </w:pPr>
      <w:r w:rsidRPr="0061395A">
        <w:rPr>
          <w:rFonts w:ascii="Verdana" w:hAnsi="Verdana"/>
          <w:highlight w:val="yellow"/>
        </w:rPr>
        <w:t xml:space="preserve">Artikel 5.1 </w:t>
      </w:r>
      <w:r w:rsidR="00906A85" w:rsidRPr="0061395A">
        <w:rPr>
          <w:rFonts w:ascii="Verdana" w:hAnsi="Verdana" w:cs="Calibri"/>
          <w:spacing w:val="-3"/>
          <w:highlight w:val="yellow"/>
        </w:rPr>
        <w:t>Compartimenten</w:t>
      </w:r>
    </w:p>
    <w:p w:rsidR="00882A53" w:rsidRPr="0061395A" w:rsidRDefault="00882A53" w:rsidP="00906A85">
      <w:pPr>
        <w:spacing w:after="0" w:line="240" w:lineRule="auto"/>
        <w:ind w:firstLine="709"/>
        <w:rPr>
          <w:rFonts w:ascii="Verdana" w:hAnsi="Verdana" w:cs="Calibri"/>
          <w:spacing w:val="-3"/>
        </w:rPr>
      </w:pPr>
      <w:r w:rsidRPr="0061395A">
        <w:rPr>
          <w:rFonts w:ascii="Verdana" w:hAnsi="Verdana"/>
        </w:rPr>
        <w:t xml:space="preserve">uit </w:t>
      </w:r>
      <w:r w:rsidR="001044AE" w:rsidRPr="0061395A">
        <w:rPr>
          <w:rFonts w:ascii="Verdana" w:hAnsi="Verdana"/>
        </w:rPr>
        <w:t>bijlage</w:t>
      </w:r>
      <w:r w:rsidRPr="0061395A">
        <w:rPr>
          <w:rFonts w:ascii="Verdana" w:hAnsi="Verdana"/>
        </w:rPr>
        <w:t xml:space="preserve"> 3 van het </w:t>
      </w:r>
      <w:r w:rsidR="00435592" w:rsidRPr="0061395A">
        <w:rPr>
          <w:rFonts w:ascii="Verdana" w:hAnsi="Verdana" w:cs="Calibri"/>
          <w:spacing w:val="-3"/>
        </w:rPr>
        <w:t>Brandveiligheidsbesluit</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i/>
          <w:color w:val="FF0000"/>
          <w:spacing w:val="-3"/>
        </w:rPr>
      </w:pPr>
      <w:r w:rsidRPr="0061395A">
        <w:rPr>
          <w:rFonts w:ascii="Verdana" w:hAnsi="Verdana" w:cs="Calibri"/>
          <w:spacing w:val="-3"/>
        </w:rPr>
        <w:t xml:space="preserve">De wanden tussen de compartimenten zijn gebouwd in metselwerk of beton, of hebben minstens: </w:t>
      </w: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1° </w:t>
      </w:r>
      <w:r w:rsidRPr="0061395A">
        <w:rPr>
          <w:rFonts w:ascii="Verdana" w:hAnsi="Verdana" w:cs="Calibri"/>
          <w:spacing w:val="-3"/>
        </w:rPr>
        <w:tab/>
        <w:t xml:space="preserve">een brandwerendheid EI 30 voor inrichtingen van categorie 1; </w:t>
      </w: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2° </w:t>
      </w:r>
      <w:r w:rsidRPr="0061395A">
        <w:rPr>
          <w:rFonts w:ascii="Verdana" w:hAnsi="Verdana" w:cs="Calibri"/>
          <w:spacing w:val="-3"/>
        </w:rPr>
        <w:tab/>
        <w:t xml:space="preserve">een brandwerendheid EI 60 voor inrichtingen van categorie 2 en 3 </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Voor de verbinding tussen twee compartimenten zijn alleen zelfsluitende of bij brand zelfsluitende deuren met een brandwerendheid EI</w:t>
      </w:r>
      <w:r w:rsidRPr="0061395A">
        <w:rPr>
          <w:rFonts w:ascii="Verdana" w:hAnsi="Verdana" w:cs="Calibri"/>
          <w:spacing w:val="-3"/>
          <w:vertAlign w:val="subscript"/>
        </w:rPr>
        <w:t>1</w:t>
      </w:r>
      <w:r w:rsidRPr="0061395A">
        <w:rPr>
          <w:rFonts w:ascii="Verdana" w:hAnsi="Verdana" w:cs="Calibri"/>
          <w:spacing w:val="-3"/>
        </w:rPr>
        <w:t xml:space="preserve">30 toegestaan. </w:t>
      </w:r>
    </w:p>
    <w:p w:rsidR="0017034E" w:rsidRPr="0061395A" w:rsidRDefault="0017034E"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Als de wanden en deuren niet aan die eisen van brandwerendheid voldoen, is de inrichting uitgerust met een automatische branddetectie.</w:t>
      </w:r>
    </w:p>
    <w:p w:rsidR="00882A53" w:rsidRPr="0061395A" w:rsidRDefault="00882A53" w:rsidP="00882A53">
      <w:pPr>
        <w:spacing w:after="0" w:line="240" w:lineRule="auto"/>
        <w:rPr>
          <w:rFonts w:ascii="Verdana" w:hAnsi="Verdana" w:cs="Calibri"/>
          <w:color w:val="1F4E79" w:themeColor="accent1" w:themeShade="80"/>
          <w:spacing w:val="-3"/>
        </w:rPr>
      </w:pPr>
    </w:p>
    <w:p w:rsidR="006543A7" w:rsidRDefault="0017034E" w:rsidP="00B425A0">
      <w:pPr>
        <w:pStyle w:val="Normaalweb"/>
        <w:spacing w:before="0" w:beforeAutospacing="0" w:after="0" w:afterAutospacing="0"/>
        <w:rPr>
          <w:rFonts w:ascii="Verdana" w:hAnsi="Verdana" w:cstheme="minorHAnsi"/>
          <w:i/>
          <w:iCs/>
          <w:color w:val="2F5496" w:themeColor="accent5" w:themeShade="BF"/>
          <w:sz w:val="22"/>
          <w:szCs w:val="22"/>
        </w:rPr>
      </w:pPr>
      <w:r w:rsidRPr="00DE0247">
        <w:rPr>
          <w:rFonts w:ascii="Verdana" w:hAnsi="Verdana" w:cstheme="minorHAnsi"/>
          <w:i/>
          <w:iCs/>
          <w:color w:val="2F5496" w:themeColor="accent5" w:themeShade="BF"/>
          <w:sz w:val="22"/>
          <w:szCs w:val="22"/>
        </w:rPr>
        <w:t>Het alternatief ‘uitgevoerd in metselwerk of beton’ is vooral nuttig voor  ‘bestaande gebouwen’. Het is de bedoeling om zo ook wanden toe te laten waarvan de nodige brandweerstand EI 30 of EI 60 niet op basis van attestering kan aangetoond worden</w:t>
      </w:r>
    </w:p>
    <w:p w:rsidR="00B425A0" w:rsidRPr="00B425A0" w:rsidRDefault="00B425A0" w:rsidP="00B425A0">
      <w:pPr>
        <w:pStyle w:val="Normaalweb"/>
        <w:spacing w:before="0" w:beforeAutospacing="0" w:after="0" w:afterAutospacing="0"/>
        <w:rPr>
          <w:rFonts w:ascii="Verdana" w:hAnsi="Verdana" w:cstheme="minorHAnsi"/>
          <w:i/>
          <w:iCs/>
          <w:color w:val="2F5496" w:themeColor="accent5" w:themeShade="BF"/>
          <w:sz w:val="22"/>
          <w:szCs w:val="22"/>
        </w:rPr>
      </w:pPr>
    </w:p>
    <w:p w:rsidR="006543A7" w:rsidRPr="0061395A" w:rsidRDefault="00314233" w:rsidP="006543A7">
      <w:pPr>
        <w:spacing w:after="0" w:line="240" w:lineRule="auto"/>
        <w:ind w:firstLine="708"/>
        <w:rPr>
          <w:rFonts w:ascii="Verdana" w:hAnsi="Verdana" w:cs="Calibri"/>
          <w:spacing w:val="-3"/>
        </w:rPr>
      </w:pPr>
      <w:r>
        <w:rPr>
          <w:rFonts w:ascii="Verdana" w:hAnsi="Verdana" w:cs="Calibri"/>
          <w:spacing w:val="-3"/>
          <w:highlight w:val="yellow"/>
        </w:rPr>
        <w:t xml:space="preserve">Artikel </w:t>
      </w:r>
      <w:r w:rsidR="006543A7" w:rsidRPr="0061395A">
        <w:rPr>
          <w:rFonts w:ascii="Verdana" w:hAnsi="Verdana" w:cs="Calibri"/>
          <w:spacing w:val="-3"/>
          <w:highlight w:val="yellow"/>
        </w:rPr>
        <w:t>5.2 Binnen- en buitentrappen</w:t>
      </w:r>
    </w:p>
    <w:p w:rsidR="006543A7" w:rsidRDefault="009C495C" w:rsidP="003378DD">
      <w:pPr>
        <w:spacing w:after="0" w:line="240" w:lineRule="auto"/>
        <w:ind w:firstLine="709"/>
        <w:rPr>
          <w:rFonts w:ascii="Verdana" w:hAnsi="Verdana" w:cs="Calibri"/>
          <w:spacing w:val="-3"/>
        </w:rPr>
      </w:pPr>
      <w:r w:rsidRPr="0061395A">
        <w:rPr>
          <w:rFonts w:ascii="Verdana" w:hAnsi="Verdana"/>
          <w:i/>
        </w:rPr>
        <w:t>Eerste lid</w:t>
      </w:r>
      <w:r w:rsidRPr="0061395A">
        <w:rPr>
          <w:rFonts w:ascii="Verdana" w:hAnsi="Verdana"/>
        </w:rPr>
        <w:t xml:space="preserve"> </w:t>
      </w:r>
      <w:r w:rsidR="006543A7" w:rsidRPr="0061395A">
        <w:rPr>
          <w:rFonts w:ascii="Verdana" w:hAnsi="Verdana"/>
        </w:rPr>
        <w:t xml:space="preserve">uit bijlage 3 van het </w:t>
      </w:r>
      <w:r w:rsidR="006543A7" w:rsidRPr="0061395A">
        <w:rPr>
          <w:rFonts w:ascii="Verdana" w:hAnsi="Verdana" w:cs="Calibri"/>
          <w:spacing w:val="-3"/>
        </w:rPr>
        <w:t>Brandveiligheidsbesluit</w:t>
      </w:r>
    </w:p>
    <w:p w:rsidR="003378DD" w:rsidRPr="0061395A" w:rsidRDefault="003378DD" w:rsidP="003378DD">
      <w:pPr>
        <w:spacing w:after="0" w:line="240" w:lineRule="auto"/>
        <w:ind w:firstLine="709"/>
        <w:rPr>
          <w:rFonts w:ascii="Verdana" w:hAnsi="Verdana" w:cs="Calibri"/>
          <w:spacing w:val="-3"/>
        </w:rPr>
      </w:pPr>
    </w:p>
    <w:p w:rsidR="006543A7" w:rsidRPr="0061395A" w:rsidRDefault="006543A7" w:rsidP="006543A7">
      <w:pPr>
        <w:rPr>
          <w:rFonts w:ascii="Verdana" w:hAnsi="Verdana" w:cs="Calibri"/>
          <w:spacing w:val="-3"/>
        </w:rPr>
      </w:pPr>
      <w:r w:rsidRPr="0061395A">
        <w:rPr>
          <w:rFonts w:ascii="Verdana" w:hAnsi="Verdana" w:cs="Calibri"/>
          <w:spacing w:val="-3"/>
        </w:rPr>
        <w:t xml:space="preserve">Iedere binnentrap in een inrichting van categorie 1 met meer dan 32 slaapplaatsen,  of in een inrichting van categorie 2 en 3 wordt ommuurd. Voor de inrichtingen van categorie 1 met meer dan 32 slaapplaatsen en categorie 2 mogen de muren en de toegangsdeuren van de verhuureenheden per bouwlaag de ommuring vormen. </w:t>
      </w:r>
    </w:p>
    <w:p w:rsidR="00C056D5" w:rsidRPr="0061395A" w:rsidRDefault="00C056D5" w:rsidP="00C056D5">
      <w:pPr>
        <w:rPr>
          <w:rFonts w:ascii="Verdana" w:hAnsi="Verdana" w:cs="Calibri"/>
          <w:spacing w:val="-3"/>
        </w:rPr>
      </w:pPr>
      <w:r w:rsidRPr="0061395A">
        <w:rPr>
          <w:rFonts w:ascii="Verdana" w:hAnsi="Verdana" w:cs="Calibri"/>
          <w:spacing w:val="-3"/>
        </w:rPr>
        <w:lastRenderedPageBreak/>
        <w:t xml:space="preserve">De binnenwanden van de trappenhuizen zijn gebouwd uit metselwerk of beton, of hebben: </w:t>
      </w:r>
    </w:p>
    <w:p w:rsidR="00A50950" w:rsidRPr="0061395A" w:rsidRDefault="00A50950" w:rsidP="00A50950">
      <w:pPr>
        <w:spacing w:before="100" w:beforeAutospacing="1" w:after="100" w:afterAutospacing="1" w:line="270" w:lineRule="atLeast"/>
        <w:rPr>
          <w:rFonts w:ascii="Verdana" w:eastAsia="Times New Roman" w:hAnsi="Verdana" w:cs="Times New Roman"/>
          <w:lang w:val="nl-NL" w:eastAsia="nl-BE"/>
        </w:rPr>
      </w:pPr>
      <w:r w:rsidRPr="0061395A">
        <w:rPr>
          <w:rFonts w:ascii="Verdana" w:eastAsia="Times New Roman" w:hAnsi="Verdana" w:cs="Times New Roman"/>
          <w:lang w:val="nl-NL" w:eastAsia="nl-BE"/>
        </w:rPr>
        <w:t xml:space="preserve">1 ° </w:t>
      </w:r>
      <w:r w:rsidR="001D17E2" w:rsidRPr="0061395A">
        <w:rPr>
          <w:rFonts w:ascii="Verdana" w:eastAsia="Times New Roman" w:hAnsi="Verdana" w:cs="Times New Roman"/>
          <w:lang w:val="nl-NL" w:eastAsia="nl-BE"/>
        </w:rPr>
        <w:t>een brandwerendheid EI 30 voor inrichtingen van categorie 1. Als aan die eis niet is voldaan, wordt de inrichting uitgerust met een automatische branddetectie.</w:t>
      </w:r>
    </w:p>
    <w:p w:rsidR="001D17E2" w:rsidRPr="0061395A" w:rsidRDefault="00A50950" w:rsidP="00A50950">
      <w:pPr>
        <w:spacing w:before="100" w:beforeAutospacing="1" w:after="100" w:afterAutospacing="1" w:line="270" w:lineRule="atLeast"/>
        <w:rPr>
          <w:rFonts w:ascii="Verdana" w:eastAsia="Times New Roman" w:hAnsi="Verdana" w:cs="Times New Roman"/>
          <w:lang w:val="nl-NL" w:eastAsia="nl-BE"/>
        </w:rPr>
      </w:pPr>
      <w:r w:rsidRPr="0061395A">
        <w:rPr>
          <w:rFonts w:ascii="Verdana" w:eastAsia="Times New Roman" w:hAnsi="Verdana" w:cs="Times New Roman"/>
          <w:lang w:val="nl-NL" w:eastAsia="nl-BE"/>
        </w:rPr>
        <w:t xml:space="preserve">2° </w:t>
      </w:r>
      <w:r w:rsidR="001D17E2" w:rsidRPr="0061395A">
        <w:rPr>
          <w:rFonts w:ascii="Verdana" w:eastAsia="Times New Roman" w:hAnsi="Verdana" w:cs="Times New Roman"/>
          <w:lang w:val="nl-NL" w:eastAsia="nl-BE"/>
        </w:rPr>
        <w:t>een brandwerendheid EI 60 voor inrichtingen van categorie 2 en 3.</w:t>
      </w:r>
    </w:p>
    <w:p w:rsidR="001D17E2" w:rsidRPr="00DE0247" w:rsidRDefault="001D17E2" w:rsidP="001D17E2">
      <w:pPr>
        <w:spacing w:before="240" w:after="240" w:line="270" w:lineRule="atLeast"/>
        <w:rPr>
          <w:rFonts w:ascii="Verdana" w:eastAsia="Times New Roman" w:hAnsi="Verdana" w:cs="Times New Roman"/>
          <w:color w:val="2F5496" w:themeColor="accent5" w:themeShade="BF"/>
          <w:lang w:val="nl-NL" w:eastAsia="nl-BE"/>
        </w:rPr>
      </w:pPr>
      <w:r w:rsidRPr="00DE0247">
        <w:rPr>
          <w:rFonts w:ascii="Verdana" w:eastAsia="Times New Roman" w:hAnsi="Verdana" w:cs="Times New Roman"/>
          <w:i/>
          <w:iCs/>
          <w:color w:val="2F5496" w:themeColor="accent5" w:themeShade="BF"/>
          <w:lang w:val="nl-NL" w:eastAsia="nl-BE"/>
        </w:rPr>
        <w:t>Indien er voor logies van categorie 1 onzekerheid (welke materialen?) of onduidelijkheid (geen attest?) is omtrent de wanden van de evacuatieweg, dan kan de automatische branddetectie als compensatiemaatregel aanvaard worden. De evacuatiewegen van een logies moeten, net als de wanden van de verhuureenheden zelf, steeds vaste gesloten wanden zijn (enkel de noodzakelijke verbindingselementen zoals deuren zijn er in toegelaten).</w:t>
      </w:r>
    </w:p>
    <w:p w:rsidR="001D17E2" w:rsidRPr="00DE0247" w:rsidRDefault="001D17E2" w:rsidP="001D17E2">
      <w:pPr>
        <w:spacing w:before="240" w:after="240" w:line="270" w:lineRule="atLeast"/>
        <w:rPr>
          <w:rFonts w:ascii="Verdana" w:eastAsia="Times New Roman" w:hAnsi="Verdana" w:cs="Times New Roman"/>
          <w:color w:val="2F5496" w:themeColor="accent5" w:themeShade="BF"/>
          <w:u w:val="single"/>
          <w:lang w:val="nl-NL" w:eastAsia="nl-BE"/>
        </w:rPr>
      </w:pPr>
      <w:r w:rsidRPr="00DE0247">
        <w:rPr>
          <w:rFonts w:ascii="Verdana" w:eastAsia="Times New Roman" w:hAnsi="Verdana" w:cs="Times New Roman"/>
          <w:i/>
          <w:iCs/>
          <w:color w:val="2F5496" w:themeColor="accent5" w:themeShade="BF"/>
          <w:lang w:val="nl-NL" w:eastAsia="nl-BE"/>
        </w:rPr>
        <w:t xml:space="preserve">De compensatiemaatregel van automatische branddetectie geldt </w:t>
      </w:r>
      <w:r w:rsidRPr="00DE0247">
        <w:rPr>
          <w:rFonts w:ascii="Verdana" w:eastAsia="Times New Roman" w:hAnsi="Verdana" w:cs="Times New Roman"/>
          <w:i/>
          <w:iCs/>
          <w:color w:val="2F5496" w:themeColor="accent5" w:themeShade="BF"/>
          <w:u w:val="single"/>
          <w:lang w:val="nl-NL" w:eastAsia="nl-BE"/>
        </w:rPr>
        <w:t>niet voor de traphal. </w:t>
      </w:r>
    </w:p>
    <w:p w:rsidR="00730B3B" w:rsidRPr="00DE0247" w:rsidRDefault="001D17E2" w:rsidP="00730B3B">
      <w:pPr>
        <w:spacing w:before="240" w:after="240" w:line="270" w:lineRule="atLeast"/>
        <w:rPr>
          <w:rStyle w:val="Nadruk"/>
          <w:rFonts w:ascii="Verdana" w:eastAsia="Times New Roman" w:hAnsi="Verdana" w:cs="Times New Roman"/>
          <w:i w:val="0"/>
          <w:iCs w:val="0"/>
          <w:color w:val="2F5496" w:themeColor="accent5" w:themeShade="BF"/>
          <w:u w:val="single"/>
          <w:lang w:val="nl-NL" w:eastAsia="nl-BE"/>
        </w:rPr>
      </w:pPr>
      <w:r w:rsidRPr="00DE0247">
        <w:rPr>
          <w:rFonts w:ascii="Verdana" w:eastAsia="Times New Roman" w:hAnsi="Verdana" w:cs="Times New Roman"/>
          <w:i/>
          <w:iCs/>
          <w:color w:val="2F5496" w:themeColor="accent5" w:themeShade="BF"/>
          <w:lang w:val="nl-NL" w:eastAsia="nl-BE"/>
        </w:rPr>
        <w:t xml:space="preserve">De evacuatie van een logies uit categorie 1 en de wanden van de verhuureenheden dienen </w:t>
      </w:r>
      <w:r w:rsidRPr="00DE0247">
        <w:rPr>
          <w:rFonts w:ascii="Verdana" w:eastAsia="Times New Roman" w:hAnsi="Verdana" w:cs="Times New Roman"/>
          <w:i/>
          <w:iCs/>
          <w:color w:val="2F5496" w:themeColor="accent5" w:themeShade="BF"/>
          <w:u w:val="single"/>
          <w:lang w:val="nl-NL" w:eastAsia="nl-BE"/>
        </w:rPr>
        <w:t>vast gesloten wanden te zijn.</w:t>
      </w:r>
    </w:p>
    <w:p w:rsidR="009C495C" w:rsidRPr="0061395A" w:rsidRDefault="009C495C" w:rsidP="004C7326">
      <w:pPr>
        <w:pStyle w:val="Geenafstand"/>
        <w:ind w:left="708"/>
        <w:rPr>
          <w:rFonts w:ascii="Verdana" w:hAnsi="Verdana"/>
        </w:rPr>
      </w:pPr>
      <w:r w:rsidRPr="0061395A">
        <w:rPr>
          <w:rFonts w:ascii="Verdana" w:hAnsi="Verdana"/>
        </w:rPr>
        <w:t>Artikel 5.2</w:t>
      </w:r>
    </w:p>
    <w:p w:rsidR="00882A53" w:rsidRPr="0061395A" w:rsidRDefault="00BF225B" w:rsidP="004C7326">
      <w:pPr>
        <w:pStyle w:val="Geenafstand"/>
        <w:ind w:left="708"/>
        <w:rPr>
          <w:rFonts w:ascii="Verdana" w:hAnsi="Verdana"/>
        </w:rPr>
      </w:pPr>
      <w:r w:rsidRPr="0061395A">
        <w:rPr>
          <w:rFonts w:ascii="Verdana" w:hAnsi="Verdana"/>
          <w:i/>
        </w:rPr>
        <w:t>D</w:t>
      </w:r>
      <w:r w:rsidR="009C495C" w:rsidRPr="0061395A">
        <w:rPr>
          <w:rFonts w:ascii="Verdana" w:hAnsi="Verdana"/>
          <w:i/>
        </w:rPr>
        <w:t>erde lid</w:t>
      </w:r>
      <w:r w:rsidR="009C495C" w:rsidRPr="0061395A">
        <w:rPr>
          <w:rFonts w:ascii="Verdana" w:hAnsi="Verdana"/>
        </w:rPr>
        <w:t xml:space="preserve"> </w:t>
      </w:r>
      <w:r w:rsidR="00882A53" w:rsidRPr="0061395A">
        <w:rPr>
          <w:rFonts w:ascii="Verdana" w:hAnsi="Verdana"/>
        </w:rPr>
        <w:t xml:space="preserve">uit </w:t>
      </w:r>
      <w:r w:rsidR="001044AE" w:rsidRPr="0061395A">
        <w:rPr>
          <w:rFonts w:ascii="Verdana" w:hAnsi="Verdana"/>
        </w:rPr>
        <w:t>bijlage</w:t>
      </w:r>
      <w:r w:rsidR="00882A53" w:rsidRPr="0061395A">
        <w:rPr>
          <w:rFonts w:ascii="Verdana" w:hAnsi="Verdana"/>
        </w:rPr>
        <w:t xml:space="preserve"> 3 van het </w:t>
      </w:r>
      <w:r w:rsidR="00435592" w:rsidRPr="0061395A">
        <w:rPr>
          <w:rFonts w:ascii="Verdana" w:hAnsi="Verdana" w:cs="Calibri"/>
          <w:spacing w:val="-3"/>
        </w:rPr>
        <w:t>Brandveiligheidsbesluit</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De trappenhuizen zijn toegankelijk:</w:t>
      </w:r>
    </w:p>
    <w:p w:rsidR="00882A53" w:rsidRPr="0061395A" w:rsidRDefault="00882A53" w:rsidP="00882A53">
      <w:pPr>
        <w:spacing w:after="0" w:line="240" w:lineRule="auto"/>
        <w:ind w:left="708" w:hanging="708"/>
        <w:rPr>
          <w:rFonts w:ascii="Verdana" w:hAnsi="Verdana" w:cs="Calibri"/>
          <w:spacing w:val="-3"/>
        </w:rPr>
      </w:pPr>
      <w:r w:rsidRPr="0061395A">
        <w:rPr>
          <w:rFonts w:ascii="Verdana" w:hAnsi="Verdana" w:cs="Calibri"/>
          <w:spacing w:val="-3"/>
        </w:rPr>
        <w:t xml:space="preserve">1° </w:t>
      </w:r>
      <w:r w:rsidRPr="0061395A">
        <w:rPr>
          <w:rFonts w:ascii="Verdana" w:hAnsi="Verdana" w:cs="Calibri"/>
          <w:spacing w:val="-3"/>
        </w:rPr>
        <w:tab/>
        <w:t>voor inrichtingen van categorie 1 met meer dan 32 slaapplaatsen, en voor inrichtingen van categorie 2: via massieve houten deuren, deuren met gewapend glas of deuren met brandwerendheid EI</w:t>
      </w:r>
      <w:r w:rsidRPr="0061395A">
        <w:rPr>
          <w:rFonts w:ascii="Verdana" w:hAnsi="Verdana" w:cs="Calibri"/>
          <w:spacing w:val="-3"/>
          <w:vertAlign w:val="subscript"/>
        </w:rPr>
        <w:t>1</w:t>
      </w:r>
      <w:r w:rsidRPr="0061395A">
        <w:rPr>
          <w:rFonts w:ascii="Verdana" w:hAnsi="Verdana" w:cs="Calibri"/>
          <w:spacing w:val="-3"/>
        </w:rPr>
        <w:t xml:space="preserve">30; </w:t>
      </w: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2° </w:t>
      </w:r>
      <w:r w:rsidRPr="0061395A">
        <w:rPr>
          <w:rFonts w:ascii="Verdana" w:hAnsi="Verdana" w:cs="Calibri"/>
          <w:spacing w:val="-3"/>
        </w:rPr>
        <w:tab/>
        <w:t>voor inrichtingen van categorie 3: via deuren met  brandwerendheid EI</w:t>
      </w:r>
      <w:r w:rsidRPr="0061395A">
        <w:rPr>
          <w:rFonts w:ascii="Verdana" w:hAnsi="Verdana" w:cs="Calibri"/>
          <w:spacing w:val="-3"/>
          <w:vertAlign w:val="subscript"/>
        </w:rPr>
        <w:t>1</w:t>
      </w:r>
      <w:r w:rsidRPr="0061395A">
        <w:rPr>
          <w:rFonts w:ascii="Verdana" w:hAnsi="Verdana" w:cs="Calibri"/>
          <w:spacing w:val="-3"/>
        </w:rPr>
        <w:t xml:space="preserve">30. </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Boven aan ieder trappenhuis bevindt zich een horizontale, verticale of hellende verluchtingsopening die uitmondt in openlucht en die een doorsnede heeft van minstens: </w:t>
      </w:r>
    </w:p>
    <w:p w:rsidR="00BF225B" w:rsidRPr="0061395A" w:rsidRDefault="00BF225B" w:rsidP="00882A53">
      <w:pPr>
        <w:spacing w:after="0" w:line="240" w:lineRule="auto"/>
        <w:rPr>
          <w:rFonts w:ascii="Verdana" w:hAnsi="Verdana" w:cs="Calibri"/>
          <w:spacing w:val="-3"/>
        </w:rPr>
      </w:pPr>
    </w:p>
    <w:p w:rsidR="00882A53" w:rsidRPr="0061395A" w:rsidRDefault="00882A53" w:rsidP="00882A53">
      <w:pPr>
        <w:spacing w:after="0" w:line="240" w:lineRule="auto"/>
        <w:ind w:left="708" w:hanging="708"/>
        <w:rPr>
          <w:rFonts w:ascii="Verdana" w:hAnsi="Verdana" w:cs="Calibri"/>
          <w:spacing w:val="-3"/>
        </w:rPr>
      </w:pPr>
      <w:r w:rsidRPr="0061395A">
        <w:rPr>
          <w:rFonts w:ascii="Verdana" w:hAnsi="Verdana" w:cs="Calibri"/>
          <w:spacing w:val="-3"/>
        </w:rPr>
        <w:t xml:space="preserve">1° </w:t>
      </w:r>
      <w:r w:rsidRPr="0061395A">
        <w:rPr>
          <w:rFonts w:ascii="Verdana" w:hAnsi="Verdana" w:cs="Calibri"/>
          <w:spacing w:val="-3"/>
        </w:rPr>
        <w:tab/>
        <w:t>0,50 m</w:t>
      </w:r>
      <w:r w:rsidRPr="0061395A">
        <w:rPr>
          <w:rFonts w:ascii="Verdana" w:hAnsi="Verdana" w:cs="Cambria"/>
          <w:spacing w:val="-3"/>
        </w:rPr>
        <w:t>²</w:t>
      </w:r>
      <w:r w:rsidRPr="0061395A">
        <w:rPr>
          <w:rFonts w:ascii="Verdana" w:hAnsi="Verdana" w:cs="Calibri"/>
          <w:spacing w:val="-3"/>
        </w:rPr>
        <w:t xml:space="preserve"> voor inrichtingen van categorie 1 met meer dan 32 slaapplaatsen, en voor inrichtingen van categorie 2; </w:t>
      </w: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2° </w:t>
      </w:r>
      <w:r w:rsidRPr="0061395A">
        <w:rPr>
          <w:rFonts w:ascii="Verdana" w:hAnsi="Verdana" w:cs="Calibri"/>
          <w:spacing w:val="-3"/>
        </w:rPr>
        <w:tab/>
        <w:t>1 m</w:t>
      </w:r>
      <w:r w:rsidRPr="0061395A">
        <w:rPr>
          <w:rFonts w:ascii="Verdana" w:hAnsi="Verdana" w:cs="Cambria"/>
          <w:spacing w:val="-3"/>
        </w:rPr>
        <w:t>²</w:t>
      </w:r>
      <w:r w:rsidRPr="0061395A">
        <w:rPr>
          <w:rFonts w:ascii="Verdana" w:hAnsi="Verdana" w:cs="Calibri"/>
          <w:spacing w:val="-3"/>
        </w:rPr>
        <w:t xml:space="preserve"> voor inrichtingen van categorie 3. </w:t>
      </w:r>
    </w:p>
    <w:p w:rsidR="00BF225B" w:rsidRPr="0061395A" w:rsidRDefault="00BF225B"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De brandweer opent de verluchtingsopening met behulp van een manueel te bedienen systeem, dat goed zichtbaar op het evacuatieniveau wordt geplaatst.</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Eventueel nieuw te bouwen trappen zijn voorzien van een stevig vastgehechte leuning. De nuttige breedte ervan is minstens 0,80 meter. Voor trappen met een nuttige breedte van minder dan 1,20 meter is één leuning voldoende. De maximale hellingshoek is 37°. De treden mogen van het verdreven type zijn op voorwaarde dat de aantreden op de looplijn 24 centimeter breed zijn.</w:t>
      </w:r>
    </w:p>
    <w:p w:rsidR="00882A53" w:rsidRPr="0061395A" w:rsidRDefault="00882A53" w:rsidP="00882A53">
      <w:pPr>
        <w:spacing w:after="0" w:line="240" w:lineRule="auto"/>
        <w:rPr>
          <w:rFonts w:ascii="Verdana" w:hAnsi="Verdana" w:cs="Calibri"/>
          <w:spacing w:val="-3"/>
        </w:rPr>
      </w:pPr>
    </w:p>
    <w:p w:rsidR="00FA0830" w:rsidRPr="0061395A" w:rsidRDefault="00882A53" w:rsidP="00882A53">
      <w:pPr>
        <w:spacing w:after="0" w:line="240" w:lineRule="auto"/>
        <w:rPr>
          <w:rFonts w:ascii="Verdana" w:hAnsi="Verdana" w:cs="Calibri"/>
          <w:spacing w:val="-3"/>
        </w:rPr>
      </w:pPr>
      <w:r w:rsidRPr="0061395A">
        <w:rPr>
          <w:rFonts w:ascii="Verdana" w:hAnsi="Verdana" w:cs="Calibri"/>
          <w:spacing w:val="-3"/>
        </w:rPr>
        <w:t>Nieuw te bouwen buitentrappen zijn aan beide kanten voorzien van een stevig vastgehechte leuning. De nuttige breedte ervan is minstens 0,80 meter. Op de treden van de buitentrappen is antislip aangebracht en de maximale hellingshoek is 45°. Buitentrappen zijn dui</w:t>
      </w:r>
      <w:r w:rsidR="00730B3B" w:rsidRPr="0061395A">
        <w:rPr>
          <w:rFonts w:ascii="Verdana" w:hAnsi="Verdana" w:cs="Calibri"/>
          <w:spacing w:val="-3"/>
        </w:rPr>
        <w:t>delijk gesignaleerd en verlicht.</w:t>
      </w:r>
    </w:p>
    <w:p w:rsidR="00882A53" w:rsidRPr="0061395A" w:rsidRDefault="00882A53" w:rsidP="00882A53">
      <w:pPr>
        <w:spacing w:after="0" w:line="240" w:lineRule="auto"/>
        <w:rPr>
          <w:rFonts w:ascii="Verdana" w:hAnsi="Verdana" w:cs="Calibri"/>
          <w:color w:val="00B050"/>
          <w:spacing w:val="-3"/>
        </w:rPr>
      </w:pPr>
    </w:p>
    <w:p w:rsidR="00BF225B" w:rsidRPr="0061395A" w:rsidRDefault="00882A53" w:rsidP="004C7326">
      <w:pPr>
        <w:spacing w:after="0" w:line="240" w:lineRule="auto"/>
        <w:ind w:left="708"/>
        <w:rPr>
          <w:rFonts w:ascii="Verdana" w:hAnsi="Verdana" w:cs="Calibri"/>
          <w:spacing w:val="-3"/>
        </w:rPr>
      </w:pPr>
      <w:r w:rsidRPr="0061395A">
        <w:rPr>
          <w:rFonts w:ascii="Verdana" w:hAnsi="Verdana" w:cs="Calibri"/>
          <w:spacing w:val="-3"/>
          <w:highlight w:val="yellow"/>
        </w:rPr>
        <w:t xml:space="preserve">Artikel 5.3 </w:t>
      </w:r>
      <w:r w:rsidR="00BF225B" w:rsidRPr="0061395A">
        <w:rPr>
          <w:rFonts w:ascii="Verdana" w:hAnsi="Verdana" w:cs="Calibri"/>
          <w:spacing w:val="-3"/>
          <w:highlight w:val="yellow"/>
        </w:rPr>
        <w:t>Buitenladders</w:t>
      </w:r>
    </w:p>
    <w:p w:rsidR="00882A53" w:rsidRPr="0061395A" w:rsidRDefault="00882A53" w:rsidP="004C7326">
      <w:pPr>
        <w:spacing w:after="0" w:line="240" w:lineRule="auto"/>
        <w:ind w:left="708"/>
        <w:rPr>
          <w:rFonts w:ascii="Verdana" w:hAnsi="Verdana" w:cs="Calibri"/>
          <w:spacing w:val="-3"/>
        </w:rPr>
      </w:pPr>
      <w:r w:rsidRPr="0061395A">
        <w:rPr>
          <w:rFonts w:ascii="Verdana" w:hAnsi="Verdana" w:cs="Calibri"/>
          <w:spacing w:val="-3"/>
        </w:rPr>
        <w:t xml:space="preserve">uit </w:t>
      </w:r>
      <w:r w:rsidR="001044AE" w:rsidRPr="0061395A">
        <w:rPr>
          <w:rFonts w:ascii="Verdana" w:hAnsi="Verdana" w:cs="Calibri"/>
          <w:spacing w:val="-3"/>
        </w:rPr>
        <w:t>bijlage</w:t>
      </w:r>
      <w:r w:rsidRPr="0061395A">
        <w:rPr>
          <w:rFonts w:ascii="Verdana" w:hAnsi="Verdana" w:cs="Calibri"/>
          <w:spacing w:val="-3"/>
        </w:rPr>
        <w:t xml:space="preserve"> 3 van het </w:t>
      </w:r>
      <w:r w:rsidR="00435592" w:rsidRPr="0061395A">
        <w:rPr>
          <w:rFonts w:ascii="Verdana" w:hAnsi="Verdana" w:cs="Calibri"/>
          <w:spacing w:val="-3"/>
        </w:rPr>
        <w:t>Brandveiligheidsbesluit</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Buitenladders zijn stevig bevestigd, verlicht (zowel functionele verlichting als veiligheidsverlichting) en gesignaleerd. Bij gebruik van opklapbare ladders worden de aanwezigheid en de gebruikswijze ervan duidelijk gesignaleerd.</w:t>
      </w:r>
    </w:p>
    <w:p w:rsidR="00882A53" w:rsidRPr="0061395A" w:rsidRDefault="00882A53" w:rsidP="00882A53">
      <w:pPr>
        <w:spacing w:after="0" w:line="240" w:lineRule="auto"/>
        <w:rPr>
          <w:rFonts w:ascii="Verdana" w:hAnsi="Verdana" w:cs="Calibri"/>
          <w:spacing w:val="-3"/>
        </w:rPr>
      </w:pPr>
    </w:p>
    <w:p w:rsidR="00BF225B" w:rsidRPr="0061395A" w:rsidRDefault="00882A53" w:rsidP="00BF225B">
      <w:pPr>
        <w:spacing w:after="0" w:line="240" w:lineRule="auto"/>
        <w:ind w:firstLine="709"/>
        <w:rPr>
          <w:rFonts w:ascii="Verdana" w:hAnsi="Verdana" w:cs="Calibri"/>
          <w:spacing w:val="-3"/>
        </w:rPr>
      </w:pPr>
      <w:r w:rsidRPr="0061395A">
        <w:rPr>
          <w:rFonts w:ascii="Verdana" w:hAnsi="Verdana"/>
          <w:highlight w:val="yellow"/>
        </w:rPr>
        <w:t xml:space="preserve">Artikel 5.4 </w:t>
      </w:r>
      <w:r w:rsidR="00BF225B" w:rsidRPr="0061395A">
        <w:rPr>
          <w:rFonts w:ascii="Verdana" w:hAnsi="Verdana" w:cs="Calibri"/>
          <w:spacing w:val="-3"/>
          <w:highlight w:val="yellow"/>
        </w:rPr>
        <w:t>Breedte van traparmen, overlopen en sassen</w:t>
      </w:r>
    </w:p>
    <w:p w:rsidR="00882A53" w:rsidRPr="0061395A" w:rsidRDefault="00882A53" w:rsidP="00BF225B">
      <w:pPr>
        <w:spacing w:after="0" w:line="240" w:lineRule="auto"/>
        <w:ind w:firstLine="709"/>
        <w:rPr>
          <w:rFonts w:ascii="Verdana" w:hAnsi="Verdana" w:cs="Calibri"/>
          <w:spacing w:val="-3"/>
        </w:rPr>
      </w:pPr>
      <w:r w:rsidRPr="0061395A">
        <w:rPr>
          <w:rFonts w:ascii="Verdana" w:hAnsi="Verdana"/>
        </w:rPr>
        <w:t xml:space="preserve">uit </w:t>
      </w:r>
      <w:r w:rsidR="001044AE" w:rsidRPr="0061395A">
        <w:rPr>
          <w:rFonts w:ascii="Verdana" w:hAnsi="Verdana"/>
        </w:rPr>
        <w:t>bijlage</w:t>
      </w:r>
      <w:r w:rsidRPr="0061395A">
        <w:rPr>
          <w:rFonts w:ascii="Verdana" w:hAnsi="Verdana"/>
        </w:rPr>
        <w:t xml:space="preserve"> 3 van het </w:t>
      </w:r>
      <w:r w:rsidR="00435592" w:rsidRPr="0061395A">
        <w:rPr>
          <w:rFonts w:ascii="Verdana" w:hAnsi="Verdana" w:cs="Calibri"/>
          <w:spacing w:val="-3"/>
        </w:rPr>
        <w:t>Brandveiligheidsbesluit</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De breedte van de traparmen, de overlopen en de sassen bedraagt minstens 0,80 meter. In gebouwen waarvan de bouwvergunning dateert van voor 1 juni 1972, is een breedte vanaf 0,70 meter toegestaan.</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Voor inrichtingen van categorie 1 met meer dan 32 slaapplaatsen, categorie 2 en 3 hebben de trappen een nuttige breedte die minstens gelijk is, in centimeter, aan het aantal personen dat de trappen moet gebruiken om de uitgang van het gebouw te bereiken, vermenigvuldigd met 1,25 als de personen omlaag moeten gaan naar de uitgang, en vermenigvuldigd met 2 als ze omhoog moeten gaan naar de uitgang. </w:t>
      </w:r>
    </w:p>
    <w:p w:rsidR="00882A53" w:rsidRPr="0061395A" w:rsidRDefault="00882A53" w:rsidP="00882A53">
      <w:pPr>
        <w:spacing w:after="0" w:line="240" w:lineRule="auto"/>
        <w:rPr>
          <w:rFonts w:ascii="Verdana" w:hAnsi="Verdana" w:cs="Calibri"/>
          <w:spacing w:val="-3"/>
        </w:rPr>
      </w:pPr>
    </w:p>
    <w:p w:rsidR="00882A53" w:rsidRPr="0061395A" w:rsidRDefault="00882A53" w:rsidP="00BF4CC9">
      <w:pPr>
        <w:spacing w:after="0" w:line="240" w:lineRule="auto"/>
        <w:ind w:left="360"/>
        <w:rPr>
          <w:rFonts w:ascii="Verdana" w:hAnsi="Verdana" w:cs="Calibri"/>
          <w:i/>
          <w:color w:val="2F5496" w:themeColor="accent5" w:themeShade="BF"/>
          <w:spacing w:val="-3"/>
        </w:rPr>
      </w:pPr>
      <w:r w:rsidRPr="0061395A">
        <w:rPr>
          <w:rFonts w:ascii="Verdana" w:hAnsi="Verdana" w:cs="Calibri"/>
          <w:i/>
          <w:color w:val="2F5496" w:themeColor="accent5" w:themeShade="BF"/>
          <w:spacing w:val="-3"/>
        </w:rPr>
        <w:t>Voorbeeld:</w:t>
      </w:r>
    </w:p>
    <w:p w:rsidR="00882A53" w:rsidRPr="0061395A" w:rsidRDefault="00882A53" w:rsidP="00BF4CC9">
      <w:pPr>
        <w:spacing w:after="0" w:line="240" w:lineRule="auto"/>
        <w:ind w:left="360"/>
        <w:rPr>
          <w:rFonts w:ascii="Verdana" w:hAnsi="Verdana" w:cs="Calibri"/>
          <w:i/>
          <w:color w:val="2F5496" w:themeColor="accent5" w:themeShade="BF"/>
          <w:spacing w:val="-3"/>
        </w:rPr>
      </w:pPr>
    </w:p>
    <w:p w:rsidR="00882A53" w:rsidRPr="0061395A" w:rsidRDefault="00882A53" w:rsidP="005473F1">
      <w:pPr>
        <w:pStyle w:val="Lijstalinea"/>
        <w:numPr>
          <w:ilvl w:val="0"/>
          <w:numId w:val="28"/>
        </w:numPr>
        <w:spacing w:after="0" w:line="240" w:lineRule="auto"/>
        <w:rPr>
          <w:rFonts w:ascii="Verdana" w:hAnsi="Verdana" w:cs="Calibri"/>
          <w:i/>
          <w:color w:val="2F5496" w:themeColor="accent5" w:themeShade="BF"/>
          <w:spacing w:val="-3"/>
        </w:rPr>
      </w:pPr>
      <w:r w:rsidRPr="0061395A">
        <w:rPr>
          <w:rFonts w:ascii="Verdana" w:hAnsi="Verdana" w:cs="Calibri"/>
          <w:i/>
          <w:color w:val="2F5496" w:themeColor="accent5" w:themeShade="BF"/>
          <w:spacing w:val="-3"/>
        </w:rPr>
        <w:t>Voor 100 personen met uitgang naar omlaag: 100 x 1.25 = 125 cm</w:t>
      </w:r>
    </w:p>
    <w:p w:rsidR="00882A53" w:rsidRPr="0061395A" w:rsidRDefault="00882A53" w:rsidP="005473F1">
      <w:pPr>
        <w:pStyle w:val="Lijstalinea"/>
        <w:numPr>
          <w:ilvl w:val="0"/>
          <w:numId w:val="28"/>
        </w:numPr>
        <w:spacing w:after="0" w:line="240" w:lineRule="auto"/>
        <w:rPr>
          <w:rFonts w:ascii="Verdana" w:hAnsi="Verdana" w:cs="Calibri"/>
          <w:i/>
          <w:color w:val="2F5496" w:themeColor="accent5" w:themeShade="BF"/>
          <w:spacing w:val="-3"/>
        </w:rPr>
      </w:pPr>
      <w:r w:rsidRPr="0061395A">
        <w:rPr>
          <w:rFonts w:ascii="Verdana" w:hAnsi="Verdana" w:cs="Calibri"/>
          <w:i/>
          <w:color w:val="2F5496" w:themeColor="accent5" w:themeShade="BF"/>
          <w:spacing w:val="-3"/>
        </w:rPr>
        <w:t>Voor 100 personen met uitgang naar boven: 100 x 2= 200 cm</w:t>
      </w:r>
    </w:p>
    <w:p w:rsidR="00A03D63" w:rsidRPr="0061395A" w:rsidRDefault="00A03D63" w:rsidP="00A03D63">
      <w:pPr>
        <w:spacing w:after="0" w:line="240" w:lineRule="auto"/>
        <w:rPr>
          <w:rFonts w:ascii="Verdana" w:hAnsi="Verdana" w:cs="Calibri"/>
          <w:i/>
          <w:color w:val="2F5496" w:themeColor="accent5" w:themeShade="BF"/>
          <w:spacing w:val="-3"/>
        </w:rPr>
      </w:pPr>
    </w:p>
    <w:p w:rsidR="00882A53" w:rsidRPr="0061395A" w:rsidRDefault="00882A53" w:rsidP="00A03D63">
      <w:pPr>
        <w:spacing w:after="0" w:line="240" w:lineRule="auto"/>
        <w:rPr>
          <w:rFonts w:ascii="Verdana" w:hAnsi="Verdana" w:cs="Calibri"/>
          <w:spacing w:val="-3"/>
        </w:rPr>
      </w:pPr>
      <w:r w:rsidRPr="0061395A">
        <w:rPr>
          <w:rFonts w:ascii="Verdana" w:hAnsi="Verdana" w:cs="Calibri"/>
          <w:spacing w:val="-3"/>
        </w:rPr>
        <w:t xml:space="preserve">Bij de berekening van de breedte van de trappen moet er rekening mee gehouden worden dat, bij het verlaten van het gebouw, alle personen van een verdieping tegelijk op de naburige verdieping komen en dat die al ontruimd moet zijn als ze er aankomen. </w:t>
      </w:r>
    </w:p>
    <w:p w:rsidR="00A03D63" w:rsidRPr="0061395A" w:rsidRDefault="00A03D63" w:rsidP="00A03D63">
      <w:pPr>
        <w:spacing w:after="0" w:line="240" w:lineRule="auto"/>
        <w:ind w:left="360"/>
        <w:rPr>
          <w:rFonts w:ascii="Verdana" w:hAnsi="Verdana" w:cs="Calibri"/>
          <w:spacing w:val="-3"/>
        </w:rPr>
      </w:pPr>
    </w:p>
    <w:p w:rsidR="00A03D63" w:rsidRPr="0061395A" w:rsidRDefault="00A03D63" w:rsidP="00A03D63">
      <w:pPr>
        <w:spacing w:after="0" w:line="240" w:lineRule="auto"/>
        <w:rPr>
          <w:rFonts w:ascii="Verdana" w:hAnsi="Verdana" w:cs="Calibri"/>
          <w:spacing w:val="-3"/>
        </w:rPr>
      </w:pPr>
      <w:r w:rsidRPr="0061395A">
        <w:rPr>
          <w:rFonts w:ascii="Verdana" w:hAnsi="Verdana" w:cs="Calibri"/>
          <w:spacing w:val="-3"/>
        </w:rPr>
        <w:t xml:space="preserve">Onder de personen die geëvacueerd moeten worden, worden niet alleen de personeelsleden van de inrichting verstaan, maar ook de bezoekers, de gasten en de andere personen die de trappen, evacuatiewegen, uitgangen en wegen naar de uitgangen gebruiken. </w:t>
      </w:r>
    </w:p>
    <w:p w:rsidR="00A03D63" w:rsidRPr="0061395A" w:rsidRDefault="00A03D63" w:rsidP="00A03D63">
      <w:pPr>
        <w:spacing w:after="0" w:line="240" w:lineRule="auto"/>
        <w:rPr>
          <w:rFonts w:ascii="Verdana" w:hAnsi="Verdana" w:cs="Calibri"/>
          <w:spacing w:val="-3"/>
        </w:rPr>
      </w:pPr>
    </w:p>
    <w:p w:rsidR="00A03D63" w:rsidRPr="0061395A" w:rsidRDefault="00A03D63" w:rsidP="00A03D63">
      <w:pPr>
        <w:spacing w:after="0" w:line="240" w:lineRule="auto"/>
        <w:rPr>
          <w:rFonts w:ascii="Verdana" w:hAnsi="Verdana" w:cs="Calibri"/>
          <w:i/>
          <w:color w:val="2F5496" w:themeColor="accent5" w:themeShade="BF"/>
          <w:spacing w:val="-3"/>
        </w:rPr>
      </w:pPr>
      <w:r w:rsidRPr="0061395A">
        <w:rPr>
          <w:rFonts w:ascii="Verdana" w:hAnsi="Verdana" w:cs="Calibri"/>
          <w:spacing w:val="-3"/>
        </w:rPr>
        <w:t>Als niet bij benadering vastgesteld kan worden hoeveel personen het gebouw tegelijk moeten kunnen evacueren, stelt de exploitant dat aantal op zijn eigen verantwoordelijkheid vast</w:t>
      </w:r>
    </w:p>
    <w:p w:rsidR="00A03D63" w:rsidRPr="0061395A" w:rsidRDefault="00A03D63" w:rsidP="00BF4CC9">
      <w:pPr>
        <w:spacing w:after="0" w:line="240" w:lineRule="auto"/>
        <w:ind w:left="360"/>
        <w:rPr>
          <w:rFonts w:ascii="Verdana" w:hAnsi="Verdana" w:cs="Calibri"/>
          <w:i/>
          <w:color w:val="2F5496" w:themeColor="accent5" w:themeShade="BF"/>
          <w:spacing w:val="-3"/>
        </w:rPr>
      </w:pPr>
    </w:p>
    <w:p w:rsidR="00FA7094" w:rsidRPr="0061395A" w:rsidRDefault="00882A53" w:rsidP="00FA7094">
      <w:pPr>
        <w:spacing w:after="0" w:line="240" w:lineRule="auto"/>
        <w:ind w:firstLine="709"/>
        <w:rPr>
          <w:rFonts w:ascii="Verdana" w:hAnsi="Verdana" w:cs="Calibri"/>
          <w:spacing w:val="-3"/>
        </w:rPr>
      </w:pPr>
      <w:r w:rsidRPr="0061395A">
        <w:rPr>
          <w:rFonts w:ascii="Verdana" w:hAnsi="Verdana"/>
          <w:highlight w:val="yellow"/>
        </w:rPr>
        <w:t xml:space="preserve">Artikel 5.5 </w:t>
      </w:r>
      <w:r w:rsidR="00FA7094" w:rsidRPr="0061395A">
        <w:rPr>
          <w:rFonts w:ascii="Verdana" w:hAnsi="Verdana" w:cs="Calibri"/>
          <w:spacing w:val="-3"/>
          <w:highlight w:val="yellow"/>
        </w:rPr>
        <w:t>Evacuatiewegen</w:t>
      </w:r>
    </w:p>
    <w:p w:rsidR="00882A53" w:rsidRPr="0061395A" w:rsidRDefault="00882A53" w:rsidP="00FA7094">
      <w:pPr>
        <w:spacing w:after="0" w:line="240" w:lineRule="auto"/>
        <w:ind w:firstLine="709"/>
        <w:rPr>
          <w:rFonts w:ascii="Verdana" w:hAnsi="Verdana" w:cs="Calibri"/>
          <w:iCs/>
          <w:spacing w:val="-3"/>
        </w:rPr>
      </w:pPr>
      <w:r w:rsidRPr="0061395A">
        <w:rPr>
          <w:rFonts w:ascii="Verdana" w:hAnsi="Verdana"/>
        </w:rPr>
        <w:t xml:space="preserve">uit </w:t>
      </w:r>
      <w:r w:rsidR="001044AE" w:rsidRPr="0061395A">
        <w:rPr>
          <w:rFonts w:ascii="Verdana" w:hAnsi="Verdana"/>
        </w:rPr>
        <w:t>bijlage</w:t>
      </w:r>
      <w:r w:rsidRPr="0061395A">
        <w:rPr>
          <w:rFonts w:ascii="Verdana" w:hAnsi="Verdana"/>
        </w:rPr>
        <w:t xml:space="preserve"> 3 van het </w:t>
      </w:r>
      <w:r w:rsidR="00435592" w:rsidRPr="0061395A">
        <w:rPr>
          <w:rFonts w:ascii="Verdana" w:hAnsi="Verdana" w:cs="Calibri"/>
          <w:spacing w:val="-3"/>
        </w:rPr>
        <w:t>Brandveiligheidsbesluit</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iCs/>
          <w:spacing w:val="-3"/>
        </w:rPr>
      </w:pPr>
      <w:r w:rsidRPr="0061395A">
        <w:rPr>
          <w:rFonts w:ascii="Verdana" w:hAnsi="Verdana" w:cs="Calibri"/>
          <w:spacing w:val="-3"/>
        </w:rPr>
        <w:t>De evacuatiewegen, de uitgangen en de wegen die ernaartoe leiden, zijn minstens 0,80 meter breed. In gebouwen waarvan de bouwvergunning dateert van voor 1 juni 1972, is voor de deuren een breedte vanaf 0,70 meter toegestaan.</w:t>
      </w:r>
    </w:p>
    <w:p w:rsidR="00882A53" w:rsidRPr="0061395A" w:rsidRDefault="00882A53" w:rsidP="00882A53">
      <w:pPr>
        <w:spacing w:after="0" w:line="240" w:lineRule="auto"/>
        <w:rPr>
          <w:rFonts w:ascii="Verdana" w:hAnsi="Verdana" w:cs="Calibri"/>
          <w:iCs/>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De evacuatiewegen, de uitgangen en de wegen die ernaartoe leiden, hebben een nuttige breedte die minstens gelijk is, in centimeter, aan het aantal personen die de evacuatiewegen, de uitgangen en de wegen die ernaartoe leiden, moeten gebruiken om de uitgang van het gebouw te bereiken.</w:t>
      </w:r>
    </w:p>
    <w:p w:rsidR="00882A53" w:rsidRPr="0061395A" w:rsidRDefault="00882A53" w:rsidP="00882A53">
      <w:pPr>
        <w:spacing w:after="0" w:line="240" w:lineRule="auto"/>
        <w:rPr>
          <w:rFonts w:ascii="Verdana" w:hAnsi="Verdana" w:cs="Calibri"/>
          <w:iCs/>
          <w:spacing w:val="-3"/>
        </w:rPr>
      </w:pPr>
    </w:p>
    <w:p w:rsidR="00882A53" w:rsidRPr="0061395A" w:rsidRDefault="00882A53" w:rsidP="00882A53">
      <w:pPr>
        <w:spacing w:after="0" w:line="240" w:lineRule="auto"/>
        <w:rPr>
          <w:rFonts w:ascii="Verdana" w:hAnsi="Verdana" w:cs="Calibri"/>
          <w:iCs/>
          <w:spacing w:val="-3"/>
        </w:rPr>
      </w:pPr>
      <w:r w:rsidRPr="0061395A">
        <w:rPr>
          <w:rFonts w:ascii="Verdana" w:hAnsi="Verdana" w:cs="Calibri"/>
          <w:iCs/>
          <w:spacing w:val="-3"/>
        </w:rPr>
        <w:t>De nuttige breedte van de vluchtterrassen bedraagt minstens 0,60 meter.</w:t>
      </w:r>
    </w:p>
    <w:p w:rsidR="00882A53" w:rsidRPr="0061395A" w:rsidRDefault="00882A53" w:rsidP="00882A53">
      <w:pPr>
        <w:spacing w:after="0" w:line="240" w:lineRule="auto"/>
        <w:rPr>
          <w:rFonts w:ascii="Verdana" w:hAnsi="Verdana" w:cs="Calibri"/>
          <w:iCs/>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De binnenwanden van de evacuatiewegen hebben: </w:t>
      </w:r>
    </w:p>
    <w:p w:rsidR="00882A53" w:rsidRPr="0061395A" w:rsidRDefault="00882A53" w:rsidP="00882A53">
      <w:pPr>
        <w:spacing w:after="0" w:line="240" w:lineRule="auto"/>
        <w:ind w:left="708" w:hanging="708"/>
        <w:rPr>
          <w:rFonts w:ascii="Verdana" w:hAnsi="Verdana" w:cs="Calibri"/>
          <w:spacing w:val="-3"/>
        </w:rPr>
      </w:pPr>
      <w:r w:rsidRPr="0061395A">
        <w:rPr>
          <w:rFonts w:ascii="Verdana" w:hAnsi="Verdana" w:cs="Calibri"/>
          <w:spacing w:val="-3"/>
        </w:rPr>
        <w:t xml:space="preserve">1° </w:t>
      </w:r>
      <w:r w:rsidRPr="0061395A">
        <w:rPr>
          <w:rFonts w:ascii="Verdana" w:hAnsi="Verdana" w:cs="Calibri"/>
          <w:spacing w:val="-3"/>
        </w:rPr>
        <w:tab/>
        <w:t xml:space="preserve">een brandwerendheid EI 30 voor inrichtingen van categorie 1. Als aan die eis niet is voldaan, wordt de inrichting uitgerust met een automatische branddetectie; </w:t>
      </w: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2° </w:t>
      </w:r>
      <w:r w:rsidRPr="0061395A">
        <w:rPr>
          <w:rFonts w:ascii="Verdana" w:hAnsi="Verdana" w:cs="Calibri"/>
          <w:spacing w:val="-3"/>
        </w:rPr>
        <w:tab/>
        <w:t>een brandwerendheid EI 60 voor inrichtingen van categorie 2 en 3</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Binnen een periode van vijf jaar na de inwerkingtreding van dit besluit, zijn alle toegangsdeuren van de verhuureenheden zelfsluitend of bij brand zelfsluitend.</w:t>
      </w:r>
    </w:p>
    <w:p w:rsidR="00882A53" w:rsidRPr="0061395A" w:rsidRDefault="00882A53" w:rsidP="00882A53">
      <w:pPr>
        <w:autoSpaceDE w:val="0"/>
        <w:autoSpaceDN w:val="0"/>
        <w:adjustRightInd w:val="0"/>
        <w:spacing w:after="0"/>
        <w:rPr>
          <w:rFonts w:ascii="Verdana" w:hAnsi="Verdana" w:cs="Arial"/>
          <w:color w:val="996633"/>
        </w:rPr>
      </w:pPr>
    </w:p>
    <w:p w:rsidR="00882A53" w:rsidRPr="00DE0247" w:rsidRDefault="00882A53" w:rsidP="004D33D5">
      <w:pPr>
        <w:autoSpaceDE w:val="0"/>
        <w:autoSpaceDN w:val="0"/>
        <w:adjustRightInd w:val="0"/>
        <w:spacing w:after="0"/>
        <w:rPr>
          <w:rFonts w:ascii="Verdana" w:hAnsi="Verdana" w:cs="Arial"/>
          <w:i/>
          <w:color w:val="2F5496" w:themeColor="accent5" w:themeShade="BF"/>
        </w:rPr>
      </w:pPr>
      <w:r w:rsidRPr="00DE0247">
        <w:rPr>
          <w:rFonts w:ascii="Verdana" w:hAnsi="Verdana" w:cs="Arial"/>
          <w:i/>
          <w:color w:val="2F5496" w:themeColor="accent5" w:themeShade="BF"/>
        </w:rPr>
        <w:t>Dit artikel moet worden samengelezen met artikel 2.1, vierde lid met name:</w:t>
      </w:r>
    </w:p>
    <w:p w:rsidR="00882A53" w:rsidRPr="00DE0247" w:rsidRDefault="00882A53" w:rsidP="006A5E45">
      <w:pPr>
        <w:autoSpaceDE w:val="0"/>
        <w:autoSpaceDN w:val="0"/>
        <w:adjustRightInd w:val="0"/>
        <w:spacing w:after="0"/>
        <w:ind w:left="708"/>
        <w:rPr>
          <w:rFonts w:ascii="Verdana" w:hAnsi="Verdana" w:cs="Arial"/>
          <w:i/>
          <w:color w:val="2F5496" w:themeColor="accent5" w:themeShade="BF"/>
        </w:rPr>
      </w:pPr>
    </w:p>
    <w:p w:rsidR="00882A53" w:rsidRPr="00DE0247" w:rsidRDefault="00882A53" w:rsidP="004D33D5">
      <w:pPr>
        <w:autoSpaceDE w:val="0"/>
        <w:autoSpaceDN w:val="0"/>
        <w:adjustRightInd w:val="0"/>
        <w:spacing w:after="0"/>
        <w:rPr>
          <w:rFonts w:ascii="Verdana" w:hAnsi="Verdana" w:cs="Arial"/>
          <w:i/>
          <w:color w:val="2F5496" w:themeColor="accent5" w:themeShade="BF"/>
        </w:rPr>
      </w:pPr>
      <w:r w:rsidRPr="00DE0247">
        <w:rPr>
          <w:rFonts w:ascii="Verdana" w:hAnsi="Verdana" w:cs="Arial"/>
          <w:i/>
          <w:color w:val="2F5496" w:themeColor="accent5" w:themeShade="BF"/>
        </w:rPr>
        <w:t>Indien de toegangsdeur van het toeristisch logies ook de toegangsdeur van de verhuureenheid is dan moet deze deur niet zelfsluitend zijn of bij brand zelfsluitend zijn.</w:t>
      </w:r>
    </w:p>
    <w:p w:rsidR="00882A53" w:rsidRPr="00DE0247" w:rsidRDefault="00882A53" w:rsidP="006A5E45">
      <w:pPr>
        <w:autoSpaceDE w:val="0"/>
        <w:autoSpaceDN w:val="0"/>
        <w:adjustRightInd w:val="0"/>
        <w:spacing w:after="0"/>
        <w:ind w:left="708"/>
        <w:rPr>
          <w:rFonts w:ascii="Verdana" w:hAnsi="Verdana" w:cs="Arial"/>
          <w:i/>
          <w:color w:val="2F5496" w:themeColor="accent5" w:themeShade="BF"/>
        </w:rPr>
      </w:pPr>
    </w:p>
    <w:p w:rsidR="00882A53" w:rsidRPr="00DE0247" w:rsidRDefault="00882A53" w:rsidP="004D33D5">
      <w:pPr>
        <w:spacing w:after="0"/>
        <w:rPr>
          <w:rFonts w:ascii="Verdana" w:hAnsi="Verdana"/>
          <w:i/>
          <w:color w:val="2F5496" w:themeColor="accent5" w:themeShade="BF"/>
        </w:rPr>
      </w:pPr>
      <w:r w:rsidRPr="00DE0247">
        <w:rPr>
          <w:rFonts w:ascii="Verdana" w:hAnsi="Verdana" w:cs="Arial"/>
          <w:i/>
          <w:color w:val="2F5496" w:themeColor="accent5" w:themeShade="BF"/>
        </w:rPr>
        <w:t xml:space="preserve">Dit betekent </w:t>
      </w:r>
      <w:r w:rsidRPr="00DE0247">
        <w:rPr>
          <w:rFonts w:ascii="Verdana" w:hAnsi="Verdana"/>
          <w:i/>
          <w:color w:val="2F5496" w:themeColor="accent5" w:themeShade="BF"/>
        </w:rPr>
        <w:t xml:space="preserve">bijvoorbeeld in een appartementsgebouw – dat </w:t>
      </w:r>
      <w:r w:rsidRPr="00DE0247">
        <w:rPr>
          <w:rFonts w:ascii="Verdana" w:hAnsi="Verdana" w:cs="Arial"/>
          <w:i/>
          <w:color w:val="2F5496" w:themeColor="accent5" w:themeShade="BF"/>
        </w:rPr>
        <w:t xml:space="preserve">de </w:t>
      </w:r>
      <w:r w:rsidRPr="00DE0247">
        <w:rPr>
          <w:rFonts w:ascii="Verdana" w:hAnsi="Verdana"/>
          <w:i/>
          <w:color w:val="2F5496" w:themeColor="accent5" w:themeShade="BF"/>
        </w:rPr>
        <w:t>toegangsdeur van de verhuureenheid niet zelfsluitend of bij brand zelfsluitend dient te zijn.</w:t>
      </w:r>
    </w:p>
    <w:p w:rsidR="00882A53" w:rsidRPr="0061395A" w:rsidRDefault="00882A53" w:rsidP="00882A53">
      <w:pPr>
        <w:autoSpaceDE w:val="0"/>
        <w:autoSpaceDN w:val="0"/>
        <w:adjustRightInd w:val="0"/>
        <w:spacing w:after="0"/>
        <w:rPr>
          <w:rFonts w:ascii="Verdana" w:hAnsi="Verdana" w:cs="Arial"/>
          <w:color w:val="99663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De deuren in evacuatiewegen die twee uitgangen verbinden, gaan in beide richtingen open.</w:t>
      </w:r>
    </w:p>
    <w:p w:rsidR="00882A53" w:rsidRPr="0061395A" w:rsidRDefault="00882A53" w:rsidP="00882A53">
      <w:pPr>
        <w:spacing w:after="0" w:line="240" w:lineRule="auto"/>
        <w:rPr>
          <w:rFonts w:ascii="Verdana" w:hAnsi="Verdana" w:cs="Calibri"/>
          <w:color w:val="996633"/>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De deuren in evacuatiewegen, met uitzondering van de toegangsdeuren van de verhuureenheden en de gebruikelijke hoofduitgang van het gebouw waarin het toeristisch logies ligt, gaan open in de evacuatierichting.</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Schuifdeuren, draaideuren en draaipaaltjes die niet handmatig opengaan in geval van paniek, zijn alleen toegestaan als aanvulling op gewone deuren en doorgangen. Die schuifdeuren, draaideuren en draaipaaltjes mogen in geen geval de evacuatie hinderen.</w:t>
      </w:r>
    </w:p>
    <w:p w:rsidR="00882A53" w:rsidRPr="0061395A" w:rsidRDefault="00882A53" w:rsidP="00882A53">
      <w:pPr>
        <w:spacing w:after="0" w:line="240" w:lineRule="auto"/>
        <w:rPr>
          <w:rFonts w:ascii="Verdana" w:hAnsi="Verdana" w:cs="Calibri"/>
          <w:spacing w:val="-3"/>
        </w:rPr>
      </w:pPr>
    </w:p>
    <w:p w:rsidR="00FE3F78" w:rsidRPr="0061395A" w:rsidRDefault="00882A53" w:rsidP="00075FEB">
      <w:pPr>
        <w:pStyle w:val="Geenafstand"/>
        <w:ind w:left="708"/>
        <w:rPr>
          <w:rFonts w:ascii="Verdana" w:hAnsi="Verdana"/>
        </w:rPr>
      </w:pPr>
      <w:r w:rsidRPr="0061395A">
        <w:rPr>
          <w:rFonts w:ascii="Verdana" w:hAnsi="Verdana"/>
          <w:highlight w:val="yellow"/>
        </w:rPr>
        <w:t xml:space="preserve">Artikel 5.6 </w:t>
      </w:r>
      <w:r w:rsidR="00FE3F78" w:rsidRPr="0061395A">
        <w:rPr>
          <w:rFonts w:ascii="Verdana" w:hAnsi="Verdana"/>
          <w:highlight w:val="yellow"/>
        </w:rPr>
        <w:t>Signalisatie</w:t>
      </w:r>
    </w:p>
    <w:p w:rsidR="00882A53" w:rsidRPr="0061395A" w:rsidRDefault="00882A53" w:rsidP="00075FEB">
      <w:pPr>
        <w:pStyle w:val="Geenafstand"/>
        <w:ind w:left="708"/>
        <w:rPr>
          <w:rFonts w:ascii="Verdana" w:hAnsi="Verdana"/>
        </w:rPr>
      </w:pPr>
      <w:r w:rsidRPr="0061395A">
        <w:rPr>
          <w:rFonts w:ascii="Verdana" w:hAnsi="Verdana"/>
        </w:rPr>
        <w:t xml:space="preserve">uit </w:t>
      </w:r>
      <w:r w:rsidR="001044AE" w:rsidRPr="0061395A">
        <w:rPr>
          <w:rFonts w:ascii="Verdana" w:hAnsi="Verdana"/>
        </w:rPr>
        <w:t>bijlage</w:t>
      </w:r>
      <w:r w:rsidRPr="0061395A">
        <w:rPr>
          <w:rFonts w:ascii="Verdana" w:hAnsi="Verdana"/>
        </w:rPr>
        <w:t xml:space="preserve"> 3 van het </w:t>
      </w:r>
      <w:r w:rsidR="00435592" w:rsidRPr="0061395A">
        <w:rPr>
          <w:rFonts w:ascii="Verdana" w:hAnsi="Verdana" w:cs="Calibri"/>
          <w:spacing w:val="-3"/>
        </w:rPr>
        <w:t>Brandveiligheidsbesluit</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Aan iedere bouwlaag wordt een volgnummer toegekend, met inachtneming van de volgende regels: </w:t>
      </w: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1° </w:t>
      </w:r>
      <w:r w:rsidRPr="0061395A">
        <w:rPr>
          <w:rFonts w:ascii="Verdana" w:hAnsi="Verdana" w:cs="Calibri"/>
          <w:spacing w:val="-3"/>
        </w:rPr>
        <w:tab/>
        <w:t xml:space="preserve">de nummers vormen een ononderbroken reeks; </w:t>
      </w: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2° </w:t>
      </w:r>
      <w:r w:rsidRPr="0061395A">
        <w:rPr>
          <w:rFonts w:ascii="Verdana" w:hAnsi="Verdana" w:cs="Calibri"/>
          <w:spacing w:val="-3"/>
        </w:rPr>
        <w:tab/>
        <w:t xml:space="preserve">het normale evacuatieniveau draagt het nummer 0; </w:t>
      </w:r>
    </w:p>
    <w:p w:rsidR="00882A53" w:rsidRPr="0061395A" w:rsidRDefault="00882A53" w:rsidP="00882A53">
      <w:pPr>
        <w:spacing w:after="0" w:line="240" w:lineRule="auto"/>
        <w:ind w:left="708" w:hanging="708"/>
        <w:rPr>
          <w:rFonts w:ascii="Verdana" w:hAnsi="Verdana" w:cs="Calibri"/>
          <w:spacing w:val="-3"/>
        </w:rPr>
      </w:pPr>
      <w:r w:rsidRPr="0061395A">
        <w:rPr>
          <w:rFonts w:ascii="Verdana" w:hAnsi="Verdana" w:cs="Calibri"/>
          <w:spacing w:val="-3"/>
        </w:rPr>
        <w:t xml:space="preserve">3° </w:t>
      </w:r>
      <w:r w:rsidRPr="0061395A">
        <w:rPr>
          <w:rFonts w:ascii="Verdana" w:hAnsi="Verdana" w:cs="Calibri"/>
          <w:spacing w:val="-3"/>
        </w:rPr>
        <w:tab/>
        <w:t xml:space="preserve">de bouwlagen die onder het normale evacuatieniveau liggen, dragen een negatief nummer; </w:t>
      </w:r>
    </w:p>
    <w:p w:rsidR="00882A53" w:rsidRPr="0061395A" w:rsidRDefault="00882A53" w:rsidP="00882A53">
      <w:pPr>
        <w:spacing w:after="0" w:line="240" w:lineRule="auto"/>
        <w:ind w:left="708" w:hanging="708"/>
        <w:rPr>
          <w:rFonts w:ascii="Verdana" w:hAnsi="Verdana" w:cs="Calibri"/>
          <w:spacing w:val="-3"/>
        </w:rPr>
      </w:pPr>
      <w:r w:rsidRPr="0061395A">
        <w:rPr>
          <w:rFonts w:ascii="Verdana" w:hAnsi="Verdana" w:cs="Calibri"/>
          <w:spacing w:val="-3"/>
        </w:rPr>
        <w:t xml:space="preserve">4° </w:t>
      </w:r>
      <w:r w:rsidRPr="0061395A">
        <w:rPr>
          <w:rFonts w:ascii="Verdana" w:hAnsi="Verdana" w:cs="Calibri"/>
          <w:spacing w:val="-3"/>
        </w:rPr>
        <w:tab/>
        <w:t>de bouwlagen die boven het normale evacuatieniveau liggen, dragen een positief nummer.</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Het volgnummer van iedere bouwlaag wordt duidelijk leesbaar aangegeven op de overlopen en in de evacuatiewegen bij trappenhuizen en liften.</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lastRenderedPageBreak/>
        <w:t>De uitgang, de nooduitgang en de richting naar die uitgangen worden aangeduid overeenkomstig de bepalingen van het koninklijk besluit van 17 juni 1997 betreffende de veiligheids- en gezondheidssignalisatie op het werk, zoals gewijzigd.</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Langs de evacuatiewegen mogen geen spiegels worden aangebracht op plaatsen waar de gasten zich daardoor zouden kunnen vergissen in de richting naar de trappen en de uitgangen.</w:t>
      </w:r>
    </w:p>
    <w:p w:rsidR="00882A53" w:rsidRPr="0061395A" w:rsidRDefault="00882A53" w:rsidP="00882A53">
      <w:pPr>
        <w:spacing w:after="0" w:line="240" w:lineRule="auto"/>
        <w:rPr>
          <w:rFonts w:ascii="Verdana" w:hAnsi="Verdana" w:cs="Calibri"/>
          <w:spacing w:val="-3"/>
        </w:rPr>
      </w:pPr>
    </w:p>
    <w:p w:rsidR="0082130A" w:rsidRPr="0061395A" w:rsidRDefault="0082130A" w:rsidP="0082130A">
      <w:pPr>
        <w:rPr>
          <w:rFonts w:ascii="Verdana" w:hAnsi="Verdana" w:cs="Calibri"/>
          <w:b/>
          <w:spacing w:val="-3"/>
        </w:rPr>
      </w:pPr>
      <w:r w:rsidRPr="0061395A">
        <w:rPr>
          <w:rFonts w:ascii="Verdana" w:hAnsi="Verdana" w:cs="Calibri"/>
          <w:b/>
          <w:spacing w:val="-3"/>
        </w:rPr>
        <w:t>Hoofdstuk 6. Constructievoorschriften voor sommige lokalen en technische ruimten</w:t>
      </w:r>
    </w:p>
    <w:p w:rsidR="0082130A" w:rsidRPr="0061395A" w:rsidRDefault="0082130A" w:rsidP="0082130A">
      <w:pPr>
        <w:spacing w:after="0" w:line="240" w:lineRule="auto"/>
        <w:ind w:left="709"/>
        <w:rPr>
          <w:rFonts w:ascii="Verdana" w:hAnsi="Verdana" w:cs="Calibri"/>
          <w:spacing w:val="-3"/>
        </w:rPr>
      </w:pPr>
      <w:r w:rsidRPr="0061395A">
        <w:rPr>
          <w:rFonts w:ascii="Verdana" w:hAnsi="Verdana" w:cs="Calibri"/>
          <w:spacing w:val="-3"/>
          <w:highlight w:val="yellow"/>
        </w:rPr>
        <w:t>Artikel 6.1 Stookplaatsen waarvan het gemeenschappelijk vermogen van de stookinstallaties meer dan 30 kW bedraagt</w:t>
      </w:r>
    </w:p>
    <w:p w:rsidR="00882A53" w:rsidRPr="0061395A" w:rsidRDefault="00882A53" w:rsidP="0082130A">
      <w:pPr>
        <w:spacing w:after="0" w:line="240" w:lineRule="auto"/>
        <w:ind w:left="709"/>
        <w:rPr>
          <w:rFonts w:ascii="Verdana" w:hAnsi="Verdana" w:cs="Calibri"/>
          <w:spacing w:val="-3"/>
        </w:rPr>
      </w:pPr>
      <w:r w:rsidRPr="0061395A">
        <w:rPr>
          <w:rFonts w:ascii="Verdana" w:hAnsi="Verdana"/>
        </w:rPr>
        <w:t xml:space="preserve">uit </w:t>
      </w:r>
      <w:r w:rsidR="001044AE" w:rsidRPr="0061395A">
        <w:rPr>
          <w:rFonts w:ascii="Verdana" w:hAnsi="Verdana"/>
        </w:rPr>
        <w:t>bijlage</w:t>
      </w:r>
      <w:r w:rsidRPr="0061395A">
        <w:rPr>
          <w:rFonts w:ascii="Verdana" w:hAnsi="Verdana"/>
        </w:rPr>
        <w:t xml:space="preserve"> 3 van het </w:t>
      </w:r>
      <w:r w:rsidR="00435592" w:rsidRPr="0061395A">
        <w:rPr>
          <w:rFonts w:ascii="Verdana" w:hAnsi="Verdana" w:cs="Calibri"/>
          <w:spacing w:val="-3"/>
        </w:rPr>
        <w:t>Brandveiligheidsbesluit</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De muren, wanden, vloeren en zolderingen van de stookplaatsen hebben minstens een brandwerendheid EI 60 of zijn gebouwd uit metselwerk of beton. </w:t>
      </w: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Iedere verbinding tussen de stookplaats en het gebouw en tussen de stookplaats en de brandstofopslagplaats, moet afgesloten zijn door een deur met een brandwerendheid EI</w:t>
      </w:r>
      <w:r w:rsidRPr="0061395A">
        <w:rPr>
          <w:rFonts w:ascii="Verdana" w:hAnsi="Verdana" w:cs="Calibri"/>
          <w:spacing w:val="-3"/>
          <w:vertAlign w:val="subscript"/>
        </w:rPr>
        <w:t>1</w:t>
      </w:r>
      <w:r w:rsidRPr="0061395A">
        <w:rPr>
          <w:rFonts w:ascii="Verdana" w:hAnsi="Verdana" w:cs="Calibri"/>
          <w:spacing w:val="-3"/>
        </w:rPr>
        <w:t xml:space="preserve">30. Die deuren sluiten automatisch. Ze zijn niet voorzien van een toestel dat het mogelijk maakt ze in geopende stand vast te zetten. Het is in alle omstandigheden verboden ze in open stand te houden. </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De stookplaatsen moeten behoorlijk verlucht worden. </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Deze bepalingen zijn niet van toepassing op generatoren met een vermogen kleiner dan 70 kW die werken op gas en die een gesloten verbrandingsruimte bezitten met mechanische trek.</w:t>
      </w:r>
    </w:p>
    <w:p w:rsidR="00B21F84" w:rsidRPr="0061395A" w:rsidRDefault="00B21F84" w:rsidP="00B44256">
      <w:pPr>
        <w:spacing w:after="0" w:line="240" w:lineRule="auto"/>
        <w:rPr>
          <w:rFonts w:ascii="Verdana" w:hAnsi="Verdana" w:cs="Calibri"/>
          <w:i/>
          <w:color w:val="2F5496" w:themeColor="accent5" w:themeShade="BF"/>
          <w:spacing w:val="-3"/>
        </w:rPr>
      </w:pPr>
      <w:r w:rsidRPr="0061395A">
        <w:rPr>
          <w:rFonts w:ascii="Verdana" w:hAnsi="Verdana"/>
          <w:i/>
          <w:iCs/>
          <w:color w:val="2F5496" w:themeColor="accent5" w:themeShade="BF"/>
        </w:rPr>
        <w:t>.</w:t>
      </w:r>
    </w:p>
    <w:p w:rsidR="00882A53" w:rsidRPr="0061395A" w:rsidRDefault="00B44256" w:rsidP="004D33D5">
      <w:pPr>
        <w:pStyle w:val="Normaalweb"/>
        <w:spacing w:before="0" w:beforeAutospacing="0" w:after="0" w:afterAutospacing="0"/>
        <w:rPr>
          <w:rFonts w:ascii="Verdana" w:hAnsi="Verdana" w:cstheme="minorHAnsi"/>
          <w:i/>
          <w:iCs/>
          <w:color w:val="2F5496" w:themeColor="accent5" w:themeShade="BF"/>
          <w:sz w:val="22"/>
          <w:szCs w:val="22"/>
        </w:rPr>
      </w:pPr>
      <w:r w:rsidRPr="0061395A">
        <w:rPr>
          <w:rFonts w:ascii="Verdana" w:hAnsi="Verdana" w:cstheme="minorHAnsi"/>
          <w:i/>
          <w:iCs/>
          <w:color w:val="2F5496" w:themeColor="accent5" w:themeShade="BF"/>
          <w:sz w:val="22"/>
          <w:szCs w:val="22"/>
        </w:rPr>
        <w:t>Het alternatief ‘uitgevoerd in metselwerk of beton’ is vooral nuttig voor  ‘bestaande gebouwen’. Het is de bedoeling om zo ook wanden of vloeren toe te laten waarvan de nodige brandweerstand EI 30 of EI 60 niet op basis van attestering kan aangetoond worden</w:t>
      </w:r>
    </w:p>
    <w:p w:rsidR="00B44256" w:rsidRPr="0061395A" w:rsidRDefault="00B44256" w:rsidP="00B44256">
      <w:pPr>
        <w:pStyle w:val="Normaalweb"/>
        <w:spacing w:before="0" w:beforeAutospacing="0" w:after="0" w:afterAutospacing="0"/>
        <w:ind w:left="708"/>
        <w:rPr>
          <w:rFonts w:ascii="Verdana" w:hAnsi="Verdana" w:cstheme="minorHAnsi"/>
          <w:i/>
          <w:iCs/>
          <w:color w:val="2F5496" w:themeColor="accent5" w:themeShade="BF"/>
          <w:sz w:val="22"/>
          <w:szCs w:val="22"/>
        </w:rPr>
      </w:pPr>
    </w:p>
    <w:p w:rsidR="004474E1" w:rsidRPr="0061395A" w:rsidRDefault="004474E1" w:rsidP="004474E1">
      <w:pPr>
        <w:pStyle w:val="Normaalweb"/>
        <w:spacing w:before="0" w:beforeAutospacing="0" w:after="0" w:afterAutospacing="0"/>
        <w:ind w:left="709"/>
        <w:rPr>
          <w:rFonts w:ascii="Verdana" w:hAnsi="Verdana" w:cs="Calibri"/>
          <w:spacing w:val="-3"/>
          <w:sz w:val="22"/>
          <w:szCs w:val="22"/>
        </w:rPr>
      </w:pPr>
      <w:r w:rsidRPr="0061395A">
        <w:rPr>
          <w:rFonts w:ascii="Verdana" w:hAnsi="Verdana"/>
          <w:sz w:val="22"/>
          <w:szCs w:val="22"/>
        </w:rPr>
        <w:t xml:space="preserve"> </w:t>
      </w:r>
      <w:r w:rsidR="00882A53" w:rsidRPr="0061395A">
        <w:rPr>
          <w:rFonts w:ascii="Verdana" w:hAnsi="Verdana"/>
          <w:sz w:val="22"/>
          <w:szCs w:val="22"/>
          <w:highlight w:val="yellow"/>
        </w:rPr>
        <w:t>Artikel 6.2</w:t>
      </w:r>
      <w:r w:rsidRPr="0061395A">
        <w:rPr>
          <w:rFonts w:ascii="Verdana" w:hAnsi="Verdana" w:cstheme="minorHAnsi"/>
          <w:i/>
          <w:iCs/>
          <w:color w:val="2F5496" w:themeColor="accent5" w:themeShade="BF"/>
          <w:sz w:val="22"/>
          <w:szCs w:val="22"/>
          <w:highlight w:val="yellow"/>
        </w:rPr>
        <w:t xml:space="preserve"> </w:t>
      </w:r>
      <w:r w:rsidRPr="0061395A">
        <w:rPr>
          <w:rFonts w:ascii="Verdana" w:hAnsi="Verdana" w:cs="Calibri"/>
          <w:spacing w:val="-3"/>
          <w:sz w:val="22"/>
          <w:szCs w:val="22"/>
          <w:highlight w:val="yellow"/>
        </w:rPr>
        <w:t>Parkeergarages</w:t>
      </w:r>
    </w:p>
    <w:p w:rsidR="00882A53" w:rsidRPr="0061395A" w:rsidRDefault="004474E1" w:rsidP="004474E1">
      <w:pPr>
        <w:pStyle w:val="Geenafstand"/>
        <w:rPr>
          <w:rFonts w:ascii="Verdana" w:hAnsi="Verdana"/>
        </w:rPr>
      </w:pPr>
      <w:r w:rsidRPr="0061395A">
        <w:rPr>
          <w:rFonts w:ascii="Verdana" w:hAnsi="Verdana"/>
        </w:rPr>
        <w:t xml:space="preserve">         </w:t>
      </w:r>
      <w:r w:rsidR="00882A53" w:rsidRPr="0061395A">
        <w:rPr>
          <w:rFonts w:ascii="Verdana" w:hAnsi="Verdana"/>
        </w:rPr>
        <w:t xml:space="preserve"> uit </w:t>
      </w:r>
      <w:r w:rsidR="001044AE" w:rsidRPr="0061395A">
        <w:rPr>
          <w:rFonts w:ascii="Verdana" w:hAnsi="Verdana"/>
        </w:rPr>
        <w:t>bijlage</w:t>
      </w:r>
      <w:r w:rsidR="00882A53" w:rsidRPr="0061395A">
        <w:rPr>
          <w:rFonts w:ascii="Verdana" w:hAnsi="Verdana"/>
        </w:rPr>
        <w:t xml:space="preserve"> 3 van het </w:t>
      </w:r>
      <w:r w:rsidR="00435592" w:rsidRPr="0061395A">
        <w:rPr>
          <w:rFonts w:ascii="Verdana" w:hAnsi="Verdana" w:cs="Calibri"/>
          <w:spacing w:val="-3"/>
        </w:rPr>
        <w:t>Brandveiligheidsbesluit</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Parkeergarages voor drie autovoertuigen of meer zijn van de rest van het gebouw afgescheiden door wanden met een brandwerendheid EI 60, of zijn vervaardigd uit metselwerk of beton. De deuren die erin aangebracht zijn, bezitten een brandwerendheid EI</w:t>
      </w:r>
      <w:r w:rsidRPr="0061395A">
        <w:rPr>
          <w:rFonts w:ascii="Verdana" w:hAnsi="Verdana" w:cs="Calibri"/>
          <w:spacing w:val="-3"/>
          <w:vertAlign w:val="subscript"/>
        </w:rPr>
        <w:t>1</w:t>
      </w:r>
      <w:r w:rsidRPr="0061395A">
        <w:rPr>
          <w:rFonts w:ascii="Verdana" w:hAnsi="Verdana" w:cs="Calibri"/>
          <w:spacing w:val="-3"/>
        </w:rPr>
        <w:t xml:space="preserve">30 en zijn zelfsluitend of bij brand zelfsluitend. </w:t>
      </w:r>
    </w:p>
    <w:p w:rsidR="00882A53" w:rsidRPr="0061395A" w:rsidRDefault="00882A53" w:rsidP="00882A53">
      <w:pPr>
        <w:spacing w:after="0" w:line="240" w:lineRule="auto"/>
        <w:rPr>
          <w:rFonts w:ascii="Verdana" w:hAnsi="Verdana" w:cs="Calibri"/>
          <w:i/>
          <w:color w:val="FF0000"/>
          <w:spacing w:val="-3"/>
        </w:rPr>
      </w:pPr>
    </w:p>
    <w:p w:rsidR="00882A53" w:rsidRPr="0061395A" w:rsidRDefault="00882A53" w:rsidP="00882A53">
      <w:pPr>
        <w:spacing w:after="0" w:line="240" w:lineRule="auto"/>
        <w:rPr>
          <w:rFonts w:ascii="Verdana" w:hAnsi="Verdana" w:cs="Calibri"/>
          <w:i/>
          <w:color w:val="0070C0"/>
          <w:spacing w:val="-3"/>
        </w:rPr>
      </w:pPr>
    </w:p>
    <w:p w:rsidR="00FB069C" w:rsidRPr="0061395A" w:rsidRDefault="00882A53" w:rsidP="00FB069C">
      <w:pPr>
        <w:spacing w:after="0" w:line="240" w:lineRule="auto"/>
        <w:ind w:left="709"/>
        <w:rPr>
          <w:rFonts w:ascii="Verdana" w:hAnsi="Verdana" w:cs="Calibri"/>
          <w:spacing w:val="-3"/>
        </w:rPr>
      </w:pPr>
      <w:r w:rsidRPr="0061395A">
        <w:rPr>
          <w:rFonts w:ascii="Verdana" w:hAnsi="Verdana"/>
          <w:highlight w:val="yellow"/>
        </w:rPr>
        <w:t xml:space="preserve">Artikel 6.3 </w:t>
      </w:r>
      <w:r w:rsidR="00FB069C" w:rsidRPr="0061395A">
        <w:rPr>
          <w:rFonts w:ascii="Verdana" w:hAnsi="Verdana" w:cs="Calibri"/>
          <w:spacing w:val="-3"/>
          <w:highlight w:val="yellow"/>
        </w:rPr>
        <w:t>Restaurants en keukens, met uitzondering van huishoudelijke keukens</w:t>
      </w:r>
    </w:p>
    <w:p w:rsidR="00882A53" w:rsidRPr="0061395A" w:rsidRDefault="00882A53" w:rsidP="00FB069C">
      <w:pPr>
        <w:spacing w:after="0" w:line="240" w:lineRule="auto"/>
        <w:ind w:left="709"/>
        <w:rPr>
          <w:rFonts w:ascii="Verdana" w:hAnsi="Verdana" w:cs="Calibri"/>
          <w:spacing w:val="-3"/>
        </w:rPr>
      </w:pPr>
      <w:r w:rsidRPr="0061395A">
        <w:rPr>
          <w:rFonts w:ascii="Verdana" w:hAnsi="Verdana"/>
        </w:rPr>
        <w:t xml:space="preserve">uit </w:t>
      </w:r>
      <w:r w:rsidR="001044AE" w:rsidRPr="0061395A">
        <w:rPr>
          <w:rFonts w:ascii="Verdana" w:hAnsi="Verdana"/>
        </w:rPr>
        <w:t>bijlage</w:t>
      </w:r>
      <w:r w:rsidRPr="0061395A">
        <w:rPr>
          <w:rFonts w:ascii="Verdana" w:hAnsi="Verdana"/>
        </w:rPr>
        <w:t xml:space="preserve"> 3 van het </w:t>
      </w:r>
      <w:r w:rsidR="00435592" w:rsidRPr="0061395A">
        <w:rPr>
          <w:rFonts w:ascii="Verdana" w:hAnsi="Verdana" w:cs="Calibri"/>
          <w:spacing w:val="-3"/>
        </w:rPr>
        <w:t>Brandveiligheidsbesluit</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De keukens en de combinaties keuken-restaurant, uitgerust met kook-, braad-, bak- of frituurinstallaties, zijn begrensd door wanden die gebouwd zijn in metselwerk of beton, of een brandwerendheid hebben van: </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1° </w:t>
      </w:r>
      <w:r w:rsidRPr="0061395A">
        <w:rPr>
          <w:rFonts w:ascii="Verdana" w:hAnsi="Verdana" w:cs="Calibri"/>
          <w:spacing w:val="-3"/>
        </w:rPr>
        <w:tab/>
        <w:t xml:space="preserve">EI 30 voor inrichtingen van categorie 1; </w:t>
      </w: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lastRenderedPageBreak/>
        <w:t xml:space="preserve">2° </w:t>
      </w:r>
      <w:r w:rsidRPr="0061395A">
        <w:rPr>
          <w:rFonts w:ascii="Verdana" w:hAnsi="Verdana" w:cs="Calibri"/>
          <w:spacing w:val="-3"/>
        </w:rPr>
        <w:tab/>
        <w:t xml:space="preserve">EI 60 voor inrichtingen van categorie 2 en 3. </w:t>
      </w:r>
    </w:p>
    <w:p w:rsidR="00765334" w:rsidRPr="0061395A" w:rsidRDefault="00765334"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Deuren die erin aangebracht zijn, bezitten een brandwerendheid EI</w:t>
      </w:r>
      <w:r w:rsidRPr="0061395A">
        <w:rPr>
          <w:rFonts w:ascii="Verdana" w:hAnsi="Verdana" w:cs="Calibri"/>
          <w:spacing w:val="-3"/>
          <w:vertAlign w:val="subscript"/>
        </w:rPr>
        <w:t>1</w:t>
      </w:r>
      <w:r w:rsidRPr="0061395A">
        <w:rPr>
          <w:rFonts w:ascii="Verdana" w:hAnsi="Verdana" w:cs="Calibri"/>
          <w:spacing w:val="-3"/>
        </w:rPr>
        <w:t>30 en zijn zelfsluitend of bij brand zelfsluitend.</w:t>
      </w:r>
    </w:p>
    <w:p w:rsidR="00882A53" w:rsidRPr="0061395A" w:rsidRDefault="00882A53" w:rsidP="00882A53">
      <w:pPr>
        <w:spacing w:after="0" w:line="240" w:lineRule="auto"/>
        <w:rPr>
          <w:rFonts w:ascii="Verdana" w:hAnsi="Verdana" w:cs="Calibri"/>
          <w:i/>
          <w:color w:val="FF0000"/>
          <w:spacing w:val="-3"/>
        </w:rPr>
      </w:pPr>
    </w:p>
    <w:p w:rsidR="00765334" w:rsidRPr="00DE0247" w:rsidRDefault="00765334" w:rsidP="0036106C">
      <w:pPr>
        <w:pStyle w:val="Normaalweb"/>
        <w:spacing w:before="0" w:beforeAutospacing="0" w:after="0" w:afterAutospacing="0"/>
        <w:rPr>
          <w:rFonts w:ascii="Verdana" w:hAnsi="Verdana" w:cstheme="minorHAnsi"/>
          <w:i/>
          <w:iCs/>
          <w:color w:val="2F5496" w:themeColor="accent5" w:themeShade="BF"/>
          <w:sz w:val="22"/>
          <w:szCs w:val="22"/>
        </w:rPr>
      </w:pPr>
      <w:r w:rsidRPr="00DE0247">
        <w:rPr>
          <w:rFonts w:ascii="Verdana" w:hAnsi="Verdana" w:cstheme="minorHAnsi"/>
          <w:i/>
          <w:iCs/>
          <w:color w:val="2F5496" w:themeColor="accent5" w:themeShade="BF"/>
          <w:sz w:val="22"/>
          <w:szCs w:val="22"/>
        </w:rPr>
        <w:t>Het alternatief ‘uitgevoerd in metselwerk of beton’ is vooral nuttig voor  ‘bestaande gebouwen’. Het is de bedoeling om zo ook wanden toe te laten waarvan de nodige brandweerstand EI 30 of EI 60 niet op basis van attestering kan aangetoond worden</w:t>
      </w:r>
    </w:p>
    <w:p w:rsidR="00865550" w:rsidRPr="00DE0247" w:rsidRDefault="00865550" w:rsidP="00865550">
      <w:pPr>
        <w:spacing w:after="0" w:line="240" w:lineRule="auto"/>
        <w:rPr>
          <w:rFonts w:ascii="Verdana" w:hAnsi="Verdana" w:cs="Calibri"/>
          <w:color w:val="2F5496" w:themeColor="accent5" w:themeShade="BF"/>
          <w:spacing w:val="-3"/>
        </w:rPr>
      </w:pPr>
    </w:p>
    <w:p w:rsidR="00865550" w:rsidRPr="00DE0247" w:rsidRDefault="00865550" w:rsidP="0036106C">
      <w:pPr>
        <w:pStyle w:val="Default"/>
        <w:rPr>
          <w:rFonts w:ascii="Verdana" w:hAnsi="Verdana"/>
          <w:i/>
          <w:iCs/>
          <w:color w:val="2F5496" w:themeColor="accent5" w:themeShade="BF"/>
          <w:sz w:val="22"/>
          <w:szCs w:val="22"/>
        </w:rPr>
      </w:pPr>
      <w:r w:rsidRPr="00DE0247">
        <w:rPr>
          <w:rFonts w:ascii="Verdana" w:hAnsi="Verdana"/>
          <w:i/>
          <w:iCs/>
          <w:color w:val="2F5496" w:themeColor="accent5" w:themeShade="BF"/>
          <w:sz w:val="22"/>
          <w:szCs w:val="22"/>
        </w:rPr>
        <w:t>Wat is een huishoudelijke keuken?</w:t>
      </w:r>
    </w:p>
    <w:p w:rsidR="00865550" w:rsidRPr="00DE0247" w:rsidRDefault="00865550" w:rsidP="005473F1">
      <w:pPr>
        <w:pStyle w:val="Normaalweb"/>
        <w:rPr>
          <w:rFonts w:ascii="Verdana" w:hAnsi="Verdana"/>
          <w:i/>
          <w:color w:val="2F5496" w:themeColor="accent5" w:themeShade="BF"/>
          <w:sz w:val="22"/>
          <w:szCs w:val="22"/>
        </w:rPr>
      </w:pPr>
      <w:r w:rsidRPr="00DE0247">
        <w:rPr>
          <w:rFonts w:ascii="Verdana" w:hAnsi="Verdana"/>
          <w:i/>
          <w:color w:val="2F5496" w:themeColor="accent5" w:themeShade="BF"/>
          <w:sz w:val="22"/>
          <w:szCs w:val="22"/>
        </w:rPr>
        <w:t>Door het ontbreken van een definitie neemt men het volgende als criterium:</w:t>
      </w:r>
    </w:p>
    <w:p w:rsidR="00865550" w:rsidRPr="00DE0247" w:rsidRDefault="00865550" w:rsidP="005473F1">
      <w:pPr>
        <w:pStyle w:val="Normaalweb"/>
        <w:numPr>
          <w:ilvl w:val="0"/>
          <w:numId w:val="29"/>
        </w:numPr>
        <w:spacing w:before="0" w:beforeAutospacing="0" w:after="0" w:afterAutospacing="0"/>
        <w:rPr>
          <w:rFonts w:ascii="Verdana" w:hAnsi="Verdana"/>
          <w:i/>
          <w:color w:val="2F5496" w:themeColor="accent5" w:themeShade="BF"/>
          <w:sz w:val="22"/>
          <w:szCs w:val="22"/>
        </w:rPr>
      </w:pPr>
      <w:r w:rsidRPr="00DE0247">
        <w:rPr>
          <w:rFonts w:ascii="Verdana" w:hAnsi="Verdana"/>
          <w:i/>
          <w:color w:val="2F5496" w:themeColor="accent5" w:themeShade="BF"/>
          <w:sz w:val="22"/>
          <w:szCs w:val="22"/>
        </w:rPr>
        <w:t>1. de capaciteit van de accommodatie</w:t>
      </w:r>
    </w:p>
    <w:p w:rsidR="00865550" w:rsidRPr="00DE0247" w:rsidRDefault="00865550" w:rsidP="005473F1">
      <w:pPr>
        <w:pStyle w:val="Normaalweb"/>
        <w:numPr>
          <w:ilvl w:val="0"/>
          <w:numId w:val="29"/>
        </w:numPr>
        <w:spacing w:before="0" w:beforeAutospacing="0" w:after="0" w:afterAutospacing="0"/>
        <w:rPr>
          <w:rFonts w:ascii="Verdana" w:hAnsi="Verdana"/>
          <w:i/>
          <w:color w:val="2F5496" w:themeColor="accent5" w:themeShade="BF"/>
          <w:sz w:val="22"/>
          <w:szCs w:val="22"/>
        </w:rPr>
      </w:pPr>
      <w:r w:rsidRPr="00DE0247">
        <w:rPr>
          <w:rFonts w:ascii="Verdana" w:hAnsi="Verdana"/>
          <w:i/>
          <w:color w:val="2F5496" w:themeColor="accent5" w:themeShade="BF"/>
          <w:sz w:val="22"/>
          <w:szCs w:val="22"/>
        </w:rPr>
        <w:t>2. het vermogen van de keuken</w:t>
      </w:r>
    </w:p>
    <w:p w:rsidR="00865550" w:rsidRPr="00DE0247" w:rsidRDefault="00865550" w:rsidP="005473F1">
      <w:pPr>
        <w:pStyle w:val="Normaalweb"/>
        <w:numPr>
          <w:ilvl w:val="0"/>
          <w:numId w:val="29"/>
        </w:numPr>
        <w:spacing w:before="0" w:beforeAutospacing="0" w:after="0" w:afterAutospacing="0"/>
        <w:rPr>
          <w:rFonts w:ascii="Verdana" w:hAnsi="Verdana"/>
          <w:i/>
          <w:color w:val="2F5496" w:themeColor="accent5" w:themeShade="BF"/>
          <w:sz w:val="22"/>
          <w:szCs w:val="22"/>
        </w:rPr>
      </w:pPr>
      <w:r w:rsidRPr="00DE0247">
        <w:rPr>
          <w:rFonts w:ascii="Verdana" w:hAnsi="Verdana"/>
          <w:i/>
          <w:color w:val="2F5496" w:themeColor="accent5" w:themeShade="BF"/>
          <w:sz w:val="22"/>
          <w:szCs w:val="22"/>
        </w:rPr>
        <w:t>3. wie de keuken bedient: personeel hostel of zelfbediening</w:t>
      </w:r>
    </w:p>
    <w:p w:rsidR="00882A53" w:rsidRPr="00DE0247" w:rsidRDefault="00865550" w:rsidP="005473F1">
      <w:pPr>
        <w:pStyle w:val="Normaalweb"/>
        <w:rPr>
          <w:rFonts w:ascii="Verdana" w:hAnsi="Verdana"/>
          <w:i/>
          <w:color w:val="2F5496" w:themeColor="accent5" w:themeShade="BF"/>
          <w:sz w:val="22"/>
          <w:szCs w:val="22"/>
        </w:rPr>
      </w:pPr>
      <w:r w:rsidRPr="00DE0247">
        <w:rPr>
          <w:rFonts w:ascii="Verdana" w:hAnsi="Verdana"/>
          <w:i/>
          <w:color w:val="2F5496" w:themeColor="accent5" w:themeShade="BF"/>
          <w:sz w:val="22"/>
          <w:szCs w:val="22"/>
        </w:rPr>
        <w:t xml:space="preserve">Een huishoudelijke keuken is beperkt tot een gebruik voor maximaal voor 12 personen (bijlage 2) </w:t>
      </w:r>
    </w:p>
    <w:p w:rsidR="000402BA" w:rsidRPr="0061395A" w:rsidRDefault="000402BA" w:rsidP="000402BA">
      <w:pPr>
        <w:rPr>
          <w:rFonts w:ascii="Verdana" w:hAnsi="Verdana" w:cs="Calibri"/>
          <w:b/>
          <w:spacing w:val="-3"/>
        </w:rPr>
      </w:pPr>
      <w:r w:rsidRPr="0061395A">
        <w:rPr>
          <w:rFonts w:ascii="Verdana" w:hAnsi="Verdana" w:cs="Calibri"/>
          <w:b/>
          <w:spacing w:val="-3"/>
        </w:rPr>
        <w:t>Hoofdstuk 7. Uitrusting van de gebouwen</w:t>
      </w:r>
    </w:p>
    <w:p w:rsidR="000402BA" w:rsidRPr="0061395A" w:rsidRDefault="000402BA" w:rsidP="000402BA">
      <w:pPr>
        <w:spacing w:after="0" w:line="240" w:lineRule="auto"/>
        <w:ind w:firstLine="709"/>
        <w:rPr>
          <w:rFonts w:ascii="Verdana" w:hAnsi="Verdana" w:cs="Calibri"/>
          <w:spacing w:val="-3"/>
        </w:rPr>
      </w:pPr>
      <w:r w:rsidRPr="0061395A">
        <w:rPr>
          <w:rFonts w:ascii="Verdana" w:hAnsi="Verdana" w:cs="Calibri"/>
          <w:spacing w:val="-3"/>
          <w:highlight w:val="yellow"/>
        </w:rPr>
        <w:t>Artikel 7.1 Liften en goederenliften</w:t>
      </w:r>
      <w:r w:rsidRPr="0061395A">
        <w:rPr>
          <w:rFonts w:ascii="Verdana" w:hAnsi="Verdana" w:cs="Calibri"/>
          <w:spacing w:val="-3"/>
        </w:rPr>
        <w:t xml:space="preserve"> </w:t>
      </w:r>
    </w:p>
    <w:p w:rsidR="00882A53" w:rsidRPr="0061395A" w:rsidRDefault="00882A53" w:rsidP="000402BA">
      <w:pPr>
        <w:spacing w:after="0" w:line="240" w:lineRule="auto"/>
        <w:ind w:firstLine="709"/>
        <w:rPr>
          <w:rFonts w:ascii="Verdana" w:hAnsi="Verdana" w:cs="Calibri"/>
          <w:spacing w:val="-3"/>
        </w:rPr>
      </w:pPr>
      <w:r w:rsidRPr="0061395A">
        <w:rPr>
          <w:rFonts w:ascii="Verdana" w:hAnsi="Verdana"/>
        </w:rPr>
        <w:t xml:space="preserve">uit </w:t>
      </w:r>
      <w:r w:rsidR="001044AE" w:rsidRPr="0061395A">
        <w:rPr>
          <w:rFonts w:ascii="Verdana" w:hAnsi="Verdana"/>
        </w:rPr>
        <w:t>bijlage</w:t>
      </w:r>
      <w:r w:rsidRPr="0061395A">
        <w:rPr>
          <w:rFonts w:ascii="Verdana" w:hAnsi="Verdana"/>
        </w:rPr>
        <w:t xml:space="preserve"> 3 van het </w:t>
      </w:r>
      <w:r w:rsidR="00435592" w:rsidRPr="0061395A">
        <w:rPr>
          <w:rFonts w:ascii="Verdana" w:hAnsi="Verdana" w:cs="Calibri"/>
          <w:spacing w:val="-3"/>
        </w:rPr>
        <w:t>Brandveiligheidsbesluit</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Het geheel van de liften en goederenliften die bestaan uit een of meer schachten, is begrensd door wanden die gebouwd zijn in metselwerk of beton, of die een brandwerendheid hebben van: </w:t>
      </w: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1° </w:t>
      </w:r>
      <w:r w:rsidRPr="0061395A">
        <w:rPr>
          <w:rFonts w:ascii="Verdana" w:hAnsi="Verdana" w:cs="Calibri"/>
          <w:spacing w:val="-3"/>
        </w:rPr>
        <w:tab/>
        <w:t xml:space="preserve">EI 30 voor inrichtingen van categorie 1; </w:t>
      </w: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2° </w:t>
      </w:r>
      <w:r w:rsidRPr="0061395A">
        <w:rPr>
          <w:rFonts w:ascii="Verdana" w:hAnsi="Verdana" w:cs="Calibri"/>
          <w:spacing w:val="-3"/>
        </w:rPr>
        <w:tab/>
        <w:t xml:space="preserve">EI 60 voor inrichtingen van categorie 2 en 3. </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Er wordt een uitzondering gemaakt voor de voorkant van de liftbordessen en de wanden die deel uitmaken van de gevel. </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De liftbordesvoorkanten, de deuren inbegrepen, bezitten een brandwerendheid E 30.</w:t>
      </w:r>
    </w:p>
    <w:p w:rsidR="00882A53" w:rsidRPr="0061395A" w:rsidRDefault="00882A53" w:rsidP="00882A53">
      <w:pPr>
        <w:spacing w:after="0" w:line="240" w:lineRule="auto"/>
        <w:rPr>
          <w:rFonts w:ascii="Verdana" w:hAnsi="Verdana" w:cs="Calibri"/>
          <w:color w:val="2F5496" w:themeColor="accent5" w:themeShade="BF"/>
          <w:spacing w:val="-3"/>
        </w:rPr>
      </w:pPr>
    </w:p>
    <w:p w:rsidR="008E43F8" w:rsidRPr="0061395A" w:rsidRDefault="00882A53" w:rsidP="008E43F8">
      <w:pPr>
        <w:spacing w:after="0" w:line="240" w:lineRule="auto"/>
        <w:ind w:firstLine="709"/>
        <w:rPr>
          <w:rFonts w:ascii="Verdana" w:hAnsi="Verdana" w:cs="Calibri"/>
          <w:spacing w:val="-3"/>
        </w:rPr>
      </w:pPr>
      <w:r w:rsidRPr="0061395A">
        <w:rPr>
          <w:rFonts w:ascii="Verdana" w:hAnsi="Verdana"/>
          <w:highlight w:val="yellow"/>
        </w:rPr>
        <w:t xml:space="preserve">Artikel 7.2 </w:t>
      </w:r>
      <w:r w:rsidR="008E43F8" w:rsidRPr="0061395A">
        <w:rPr>
          <w:rFonts w:ascii="Verdana" w:hAnsi="Verdana" w:cs="Calibri"/>
          <w:spacing w:val="-3"/>
          <w:highlight w:val="yellow"/>
        </w:rPr>
        <w:t>Liften met prioritaire oproep</w:t>
      </w:r>
    </w:p>
    <w:p w:rsidR="00882A53" w:rsidRPr="0061395A" w:rsidRDefault="00882A53" w:rsidP="008E43F8">
      <w:pPr>
        <w:spacing w:after="0" w:line="240" w:lineRule="auto"/>
        <w:ind w:firstLine="709"/>
        <w:rPr>
          <w:rFonts w:ascii="Verdana" w:hAnsi="Verdana" w:cs="Calibri"/>
          <w:spacing w:val="-3"/>
        </w:rPr>
      </w:pPr>
      <w:r w:rsidRPr="0061395A">
        <w:rPr>
          <w:rFonts w:ascii="Verdana" w:hAnsi="Verdana"/>
        </w:rPr>
        <w:t xml:space="preserve">uit </w:t>
      </w:r>
      <w:r w:rsidR="001044AE" w:rsidRPr="0061395A">
        <w:rPr>
          <w:rFonts w:ascii="Verdana" w:hAnsi="Verdana"/>
        </w:rPr>
        <w:t>bijlage</w:t>
      </w:r>
      <w:r w:rsidRPr="0061395A">
        <w:rPr>
          <w:rFonts w:ascii="Verdana" w:hAnsi="Verdana"/>
        </w:rPr>
        <w:t xml:space="preserve"> 3 van het </w:t>
      </w:r>
      <w:r w:rsidR="00435592" w:rsidRPr="0061395A">
        <w:rPr>
          <w:rFonts w:ascii="Verdana" w:hAnsi="Verdana" w:cs="Calibri"/>
          <w:spacing w:val="-3"/>
        </w:rPr>
        <w:t>Brandveiligheidsbesluit</w:t>
      </w:r>
    </w:p>
    <w:p w:rsidR="00882A53" w:rsidRPr="0061395A" w:rsidRDefault="00882A53" w:rsidP="00882A53">
      <w:pPr>
        <w:pStyle w:val="Default"/>
        <w:rPr>
          <w:rFonts w:ascii="Verdana" w:hAnsi="Verdana"/>
          <w:sz w:val="22"/>
          <w:szCs w:val="22"/>
        </w:rPr>
      </w:pPr>
    </w:p>
    <w:p w:rsidR="00882A53" w:rsidRPr="0061395A" w:rsidRDefault="00882A53" w:rsidP="00882A53">
      <w:pPr>
        <w:pStyle w:val="Default"/>
        <w:rPr>
          <w:rFonts w:ascii="Verdana" w:hAnsi="Verdana"/>
          <w:sz w:val="22"/>
          <w:szCs w:val="22"/>
        </w:rPr>
      </w:pPr>
      <w:r w:rsidRPr="0061395A">
        <w:rPr>
          <w:rFonts w:ascii="Verdana" w:hAnsi="Verdana"/>
          <w:sz w:val="22"/>
          <w:szCs w:val="22"/>
        </w:rPr>
        <w:t xml:space="preserve">Iedere inrichting van categorie 3 wordt bediend door een lift met prioritaire oproep. Die lift geeft uit op een evacuatieniveau dat gemakkelijk toegankelijk is voor de brandweer. Als verschillende liftengroepen eenzelfde compartiment bedienen, dan bezit iedere liftgroep een prioritaire lift. </w:t>
      </w:r>
    </w:p>
    <w:p w:rsidR="00015672" w:rsidRPr="0061395A" w:rsidRDefault="00015672" w:rsidP="00882A53">
      <w:pPr>
        <w:pStyle w:val="Default"/>
        <w:rPr>
          <w:rFonts w:ascii="Verdana" w:hAnsi="Verdana"/>
          <w:sz w:val="22"/>
          <w:szCs w:val="22"/>
        </w:rPr>
      </w:pPr>
    </w:p>
    <w:p w:rsidR="00882A53" w:rsidRPr="0061395A" w:rsidRDefault="00882A53" w:rsidP="00882A53">
      <w:pPr>
        <w:pStyle w:val="Default"/>
        <w:rPr>
          <w:rFonts w:ascii="Verdana" w:hAnsi="Verdana"/>
          <w:sz w:val="22"/>
          <w:szCs w:val="22"/>
        </w:rPr>
      </w:pPr>
      <w:r w:rsidRPr="0061395A">
        <w:rPr>
          <w:rFonts w:ascii="Verdana" w:hAnsi="Verdana"/>
          <w:sz w:val="22"/>
          <w:szCs w:val="22"/>
        </w:rPr>
        <w:t xml:space="preserve">Aan die vereiste is voldaan: </w:t>
      </w:r>
    </w:p>
    <w:p w:rsidR="00882A53" w:rsidRPr="0061395A" w:rsidRDefault="00882A53" w:rsidP="00882A53">
      <w:pPr>
        <w:pStyle w:val="Default"/>
        <w:ind w:left="708" w:hanging="708"/>
        <w:rPr>
          <w:rFonts w:ascii="Verdana" w:hAnsi="Verdana"/>
          <w:sz w:val="22"/>
          <w:szCs w:val="22"/>
        </w:rPr>
      </w:pPr>
      <w:r w:rsidRPr="0061395A">
        <w:rPr>
          <w:rFonts w:ascii="Verdana" w:hAnsi="Verdana"/>
          <w:sz w:val="22"/>
          <w:szCs w:val="22"/>
        </w:rPr>
        <w:t xml:space="preserve">1° </w:t>
      </w:r>
      <w:r w:rsidRPr="0061395A">
        <w:rPr>
          <w:rFonts w:ascii="Verdana" w:hAnsi="Verdana"/>
          <w:sz w:val="22"/>
          <w:szCs w:val="22"/>
        </w:rPr>
        <w:tab/>
        <w:t xml:space="preserve">als een lift vanaf dit evacuatieniveau alle bovenliggende verdiepingen bedient; </w:t>
      </w:r>
    </w:p>
    <w:p w:rsidR="00882A53" w:rsidRPr="0061395A" w:rsidRDefault="00882A53" w:rsidP="00882A53">
      <w:pPr>
        <w:pStyle w:val="Default"/>
        <w:ind w:left="708" w:hanging="708"/>
        <w:rPr>
          <w:rFonts w:ascii="Verdana" w:hAnsi="Verdana"/>
          <w:sz w:val="22"/>
          <w:szCs w:val="22"/>
        </w:rPr>
      </w:pPr>
      <w:r w:rsidRPr="0061395A">
        <w:rPr>
          <w:rFonts w:ascii="Verdana" w:hAnsi="Verdana"/>
          <w:sz w:val="22"/>
          <w:szCs w:val="22"/>
        </w:rPr>
        <w:t xml:space="preserve">2° </w:t>
      </w:r>
      <w:r w:rsidRPr="0061395A">
        <w:rPr>
          <w:rFonts w:ascii="Verdana" w:hAnsi="Verdana"/>
          <w:sz w:val="22"/>
          <w:szCs w:val="22"/>
        </w:rPr>
        <w:tab/>
        <w:t xml:space="preserve">als verschillende liften vanaf dit evacuatieniveau een gedeelte van de bovenliggende verdiepingen bedienen, op voorwaarde dat het geheel van </w:t>
      </w:r>
      <w:r w:rsidRPr="0061395A">
        <w:rPr>
          <w:rFonts w:ascii="Verdana" w:hAnsi="Verdana"/>
          <w:sz w:val="22"/>
          <w:szCs w:val="22"/>
        </w:rPr>
        <w:lastRenderedPageBreak/>
        <w:t xml:space="preserve">de liften met prioritaire oproep de toegang tot alle compartimenten van het gebouw mogelijk maakt. </w:t>
      </w:r>
    </w:p>
    <w:p w:rsidR="00882A53" w:rsidRPr="0061395A" w:rsidRDefault="00882A53" w:rsidP="00882A53">
      <w:pPr>
        <w:pStyle w:val="Default"/>
        <w:rPr>
          <w:rFonts w:ascii="Verdana" w:hAnsi="Verdana"/>
          <w:sz w:val="22"/>
          <w:szCs w:val="22"/>
        </w:rPr>
      </w:pPr>
    </w:p>
    <w:p w:rsidR="00882A53" w:rsidRPr="0061395A" w:rsidRDefault="00882A53" w:rsidP="00882A53">
      <w:pPr>
        <w:pStyle w:val="Default"/>
        <w:rPr>
          <w:rFonts w:ascii="Verdana" w:hAnsi="Verdana"/>
          <w:sz w:val="22"/>
          <w:szCs w:val="22"/>
        </w:rPr>
      </w:pPr>
      <w:r w:rsidRPr="0061395A">
        <w:rPr>
          <w:rFonts w:ascii="Verdana" w:hAnsi="Verdana"/>
          <w:sz w:val="22"/>
          <w:szCs w:val="22"/>
        </w:rPr>
        <w:t xml:space="preserve">Op het liftbordes van het evacuatieniveau is een brandweerschakelaar aangebracht, waarmee de voorkeursgroep kan worden gegeven. </w:t>
      </w:r>
    </w:p>
    <w:p w:rsidR="00882A53" w:rsidRPr="0061395A" w:rsidRDefault="00882A53" w:rsidP="00882A53">
      <w:pPr>
        <w:spacing w:after="0" w:line="240" w:lineRule="auto"/>
        <w:rPr>
          <w:rFonts w:ascii="Verdana" w:hAnsi="Verdana"/>
        </w:rPr>
      </w:pPr>
    </w:p>
    <w:p w:rsidR="00882A53" w:rsidRPr="0061395A" w:rsidRDefault="00882A53" w:rsidP="00882A53">
      <w:pPr>
        <w:spacing w:after="0" w:line="240" w:lineRule="auto"/>
        <w:rPr>
          <w:rFonts w:ascii="Verdana" w:hAnsi="Verdana"/>
        </w:rPr>
      </w:pPr>
      <w:r w:rsidRPr="0061395A">
        <w:rPr>
          <w:rFonts w:ascii="Verdana" w:hAnsi="Verdana"/>
        </w:rPr>
        <w:t>Met de brandweerschakelaar moet de liftkooi snel kunnen worden opgeroepen na aankomst op het evacuatieniveau, zonder buitenoproepen te beantwoorden. De brandweerschakelaar moet in een kastje zijn aangebracht dat voorzien is van een ruitje met het opschrift "brandweer".</w:t>
      </w:r>
    </w:p>
    <w:p w:rsidR="00882A53" w:rsidRPr="0061395A" w:rsidRDefault="00882A53" w:rsidP="00882A53">
      <w:pPr>
        <w:spacing w:after="0" w:line="240" w:lineRule="auto"/>
        <w:rPr>
          <w:rFonts w:ascii="Verdana" w:hAnsi="Verdana"/>
        </w:rPr>
      </w:pPr>
    </w:p>
    <w:p w:rsidR="00882A53" w:rsidRPr="0061395A" w:rsidRDefault="00882A53" w:rsidP="00882A53">
      <w:pPr>
        <w:spacing w:after="0" w:line="240" w:lineRule="auto"/>
        <w:rPr>
          <w:rFonts w:ascii="Verdana" w:hAnsi="Verdana" w:cs="Calibri"/>
          <w:spacing w:val="-3"/>
        </w:rPr>
      </w:pPr>
      <w:r w:rsidRPr="0061395A">
        <w:rPr>
          <w:rFonts w:ascii="Verdana" w:hAnsi="Verdana"/>
        </w:rPr>
        <w:t>Behalve de omstandigheden die hun specifieke gebruik noodzakelijk maken, worden de liften met prioritaire oproep normaal gebruikt.</w:t>
      </w:r>
    </w:p>
    <w:p w:rsidR="00882A53" w:rsidRPr="0061395A" w:rsidRDefault="00882A53" w:rsidP="00882A53">
      <w:pPr>
        <w:spacing w:after="0" w:line="240" w:lineRule="auto"/>
        <w:rPr>
          <w:rFonts w:ascii="Verdana" w:hAnsi="Verdana" w:cs="Calibri"/>
          <w:i/>
          <w:color w:val="FF0000"/>
          <w:spacing w:val="-3"/>
        </w:rPr>
      </w:pPr>
    </w:p>
    <w:p w:rsidR="00015672" w:rsidRPr="0061395A" w:rsidRDefault="00882A53" w:rsidP="00015672">
      <w:pPr>
        <w:spacing w:after="0" w:line="240" w:lineRule="auto"/>
        <w:ind w:left="708"/>
        <w:rPr>
          <w:rFonts w:ascii="Verdana" w:hAnsi="Verdana" w:cs="Calibri"/>
          <w:spacing w:val="-3"/>
        </w:rPr>
      </w:pPr>
      <w:r w:rsidRPr="0061395A">
        <w:rPr>
          <w:rFonts w:ascii="Verdana" w:hAnsi="Verdana"/>
          <w:highlight w:val="yellow"/>
        </w:rPr>
        <w:t>Artikel 7.3</w:t>
      </w:r>
      <w:r w:rsidRPr="0061395A">
        <w:rPr>
          <w:rFonts w:ascii="Verdana" w:hAnsi="Verdana"/>
        </w:rPr>
        <w:t xml:space="preserve"> </w:t>
      </w:r>
      <w:r w:rsidR="00015672" w:rsidRPr="0061395A">
        <w:rPr>
          <w:rFonts w:ascii="Verdana" w:hAnsi="Verdana" w:cs="Calibri"/>
          <w:spacing w:val="-3"/>
          <w:highlight w:val="yellow"/>
        </w:rPr>
        <w:t>Elektrische installatie voor drijfkracht, verlichting en signalisatie</w:t>
      </w:r>
    </w:p>
    <w:p w:rsidR="00882A53" w:rsidRPr="0061395A" w:rsidRDefault="00882A53" w:rsidP="002C0B0C">
      <w:pPr>
        <w:pStyle w:val="Geenafstand"/>
        <w:ind w:left="708"/>
        <w:rPr>
          <w:rFonts w:ascii="Verdana" w:hAnsi="Verdana"/>
        </w:rPr>
      </w:pPr>
      <w:r w:rsidRPr="0061395A">
        <w:rPr>
          <w:rFonts w:ascii="Verdana" w:hAnsi="Verdana"/>
        </w:rPr>
        <w:t xml:space="preserve">uit </w:t>
      </w:r>
      <w:r w:rsidR="001044AE" w:rsidRPr="0061395A">
        <w:rPr>
          <w:rFonts w:ascii="Verdana" w:hAnsi="Verdana"/>
        </w:rPr>
        <w:t>bijlage</w:t>
      </w:r>
      <w:r w:rsidRPr="0061395A">
        <w:rPr>
          <w:rFonts w:ascii="Verdana" w:hAnsi="Verdana"/>
        </w:rPr>
        <w:t xml:space="preserve"> 3 van het </w:t>
      </w:r>
      <w:r w:rsidR="00435592" w:rsidRPr="0061395A">
        <w:rPr>
          <w:rFonts w:ascii="Verdana" w:hAnsi="Verdana" w:cs="Calibri"/>
          <w:spacing w:val="-3"/>
        </w:rPr>
        <w:t>Brandveiligheidsbesluit</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Alleen elektrische verlichting is toegestaan.</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Het vermogen van de autonome stroombronnen is voldoende om alle veiligheidsinstallaties, zoals de veiligheidsverlichting, de verluchtingsopeningen en de installaties voor melding, waarschuwing, alarm en detectie, te voeden. Voor de inrichtingen van categorie 3 is het vermogen ook voldoende voor de machines van de liften met prioritaire oproep. </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Zodra de normale voeding van het net uitvalt, verzekeren de autonome stroombron of stroombronnen automatisch en binnen dertig seconden de werking van de installaties gedurende een uur.</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De evacuatiewegen, de vluchtterrassen, de overlopen, de liftkooien, de zalen of lokalen die toegankelijk zijn voor het publiek, de lokalen waarin de autonome stroombronnen of de pompen voor de blusinstallaties opgesteld zijn, de stookafdelingen en de voornaamste borden, zijn voorzien van een veiligheidsverlichting met een horizontale verlichtingssterkte van ten minste 1 lux ter hoogte van de grond of van traptreden, in de as van de vluchtweg. Op plaatsen van de vluchtweg waar een gevaarlijke toestand bestaat, bedraagt de minimale horizontale verlichtingssterkte 5 lux. Deze gevaarlijke plaatsen kunnen bijvoorbeeld zijn: een richtingsverandering, een kruising, een overgang naar trappen, onvoorzien hoogteverschil in het loopvlak. </w:t>
      </w:r>
      <w:r w:rsidRPr="0061395A">
        <w:rPr>
          <w:rFonts w:ascii="Verdana" w:hAnsi="Verdana" w:cs="Calibri"/>
          <w:spacing w:val="-3"/>
        </w:rPr>
        <w:br/>
      </w: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Deze veiligheidsverlichting mag gevoed worden door de normale stroombron, maar valt deze uit, dan moet de voeding geschieden door één of meer autono(o)m(e) stroombron(nen). </w:t>
      </w:r>
      <w:r w:rsidRPr="0061395A">
        <w:rPr>
          <w:rFonts w:ascii="Verdana" w:hAnsi="Verdana" w:cs="Calibri"/>
          <w:spacing w:val="-3"/>
        </w:rPr>
        <w:br/>
      </w:r>
    </w:p>
    <w:p w:rsidR="00882A53" w:rsidRDefault="00882A53" w:rsidP="00882A53">
      <w:pPr>
        <w:spacing w:after="0" w:line="240" w:lineRule="auto"/>
        <w:rPr>
          <w:rFonts w:ascii="Verdana" w:hAnsi="Verdana" w:cs="Calibri"/>
          <w:spacing w:val="-3"/>
        </w:rPr>
      </w:pPr>
      <w:r w:rsidRPr="0061395A">
        <w:rPr>
          <w:rFonts w:ascii="Verdana" w:hAnsi="Verdana" w:cs="Calibri"/>
          <w:spacing w:val="-3"/>
        </w:rPr>
        <w:t>Autonome verlichtingstoestellen aangesloten op de kring die de betrokken normale verlichting voedt, mogen eveneens gebruikt worden voor zover zij alle waarborgen voor een goede werking bieden.</w:t>
      </w:r>
    </w:p>
    <w:p w:rsidR="00531294" w:rsidRDefault="00531294" w:rsidP="00882A53">
      <w:pPr>
        <w:spacing w:after="0" w:line="240" w:lineRule="auto"/>
        <w:rPr>
          <w:rFonts w:ascii="Verdana" w:hAnsi="Verdana" w:cs="Calibri"/>
          <w:spacing w:val="-3"/>
        </w:rPr>
      </w:pPr>
    </w:p>
    <w:p w:rsidR="00531294" w:rsidRDefault="00531294" w:rsidP="00882A53">
      <w:pPr>
        <w:spacing w:after="0" w:line="240" w:lineRule="auto"/>
        <w:rPr>
          <w:rFonts w:ascii="Verdana" w:hAnsi="Verdana" w:cs="Calibri"/>
          <w:spacing w:val="-3"/>
        </w:rPr>
      </w:pPr>
    </w:p>
    <w:p w:rsidR="00531294" w:rsidRDefault="00531294" w:rsidP="00882A53">
      <w:pPr>
        <w:spacing w:after="0" w:line="240" w:lineRule="auto"/>
        <w:rPr>
          <w:rFonts w:ascii="Verdana" w:hAnsi="Verdana" w:cs="Calibri"/>
          <w:spacing w:val="-3"/>
        </w:rPr>
      </w:pPr>
    </w:p>
    <w:p w:rsidR="00531294" w:rsidRPr="0061395A" w:rsidRDefault="00531294"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i/>
          <w:color w:val="FF0000"/>
          <w:spacing w:val="-3"/>
        </w:rPr>
      </w:pPr>
    </w:p>
    <w:p w:rsidR="00015672" w:rsidRPr="0061395A" w:rsidRDefault="00882A53" w:rsidP="00015672">
      <w:pPr>
        <w:spacing w:after="0" w:line="240" w:lineRule="auto"/>
        <w:ind w:left="708"/>
        <w:rPr>
          <w:rFonts w:ascii="Verdana" w:hAnsi="Verdana" w:cs="Calibri"/>
          <w:spacing w:val="-3"/>
        </w:rPr>
      </w:pPr>
      <w:r w:rsidRPr="0061395A">
        <w:rPr>
          <w:rFonts w:ascii="Verdana" w:hAnsi="Verdana"/>
          <w:highlight w:val="yellow"/>
        </w:rPr>
        <w:lastRenderedPageBreak/>
        <w:t xml:space="preserve">Artikel 7.4 </w:t>
      </w:r>
      <w:r w:rsidR="00015672" w:rsidRPr="0061395A">
        <w:rPr>
          <w:rFonts w:ascii="Verdana" w:hAnsi="Verdana" w:cs="Calibri"/>
          <w:spacing w:val="-3"/>
          <w:highlight w:val="yellow"/>
        </w:rPr>
        <w:t>Verwarmingstoestellen</w:t>
      </w:r>
    </w:p>
    <w:p w:rsidR="00882A53" w:rsidRPr="0061395A" w:rsidRDefault="00882A53" w:rsidP="002C0B0C">
      <w:pPr>
        <w:pStyle w:val="Geenafstand"/>
        <w:ind w:left="708"/>
        <w:rPr>
          <w:rFonts w:ascii="Verdana" w:hAnsi="Verdana"/>
        </w:rPr>
      </w:pPr>
      <w:r w:rsidRPr="0061395A">
        <w:rPr>
          <w:rFonts w:ascii="Verdana" w:hAnsi="Verdana"/>
        </w:rPr>
        <w:t xml:space="preserve">uit </w:t>
      </w:r>
      <w:r w:rsidR="001044AE" w:rsidRPr="0061395A">
        <w:rPr>
          <w:rFonts w:ascii="Verdana" w:hAnsi="Verdana"/>
        </w:rPr>
        <w:t>bijlage</w:t>
      </w:r>
      <w:r w:rsidRPr="0061395A">
        <w:rPr>
          <w:rFonts w:ascii="Verdana" w:hAnsi="Verdana"/>
        </w:rPr>
        <w:t xml:space="preserve"> 3 van het </w:t>
      </w:r>
      <w:r w:rsidR="00435592" w:rsidRPr="0061395A">
        <w:rPr>
          <w:rFonts w:ascii="Verdana" w:hAnsi="Verdana" w:cs="Calibri"/>
          <w:spacing w:val="-3"/>
        </w:rPr>
        <w:t>Brandveiligheidsbesluit</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De verwarmingstoestellen zijn zo gebouwd en opgesteld dat ze voldoende veiligheidswaarborgen bieden, rekening houdend met de plaatselijke omstandigheden.</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De verwarmingstoestellen worden gebruiksklaar gehouden, ze zijn verbonden met een goed trekkende schoorsteen en ze zijn zo gemaakt dat een volledige en regelmatige afvoer van de verbrandingsgassen verzekerd is.</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De schoorstenen en rookgangen van de verwarmingstoestellen zijn gebouwd uit onbrandbare materialen of ze voldoen aan norm NBN B 61-001 of NBN B 61-002.</w:t>
      </w:r>
    </w:p>
    <w:p w:rsidR="00066C8E" w:rsidRPr="0061395A" w:rsidRDefault="00066C8E"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De warmtegeneratoren, de schoorstenen en de rookgangen zijn op een voldoende afstand van brandbare stoffen en materialen opgesteld of ze zijn er voldoende ver van afgezonderd dat brandgevaar voorkomen wordt.</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De warmtegeneratoren met automatisch aansteekmechanisme die vloeibare of een gasvormige brandstof gebruiken, moeten zo uitgerust zijn dat de brandstoftoevoer automatisch afgesneden wordt in de volgende gevallen: </w:t>
      </w: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1° </w:t>
      </w:r>
      <w:r w:rsidRPr="0061395A">
        <w:rPr>
          <w:rFonts w:ascii="Verdana" w:hAnsi="Verdana" w:cs="Calibri"/>
          <w:spacing w:val="-3"/>
        </w:rPr>
        <w:tab/>
        <w:t xml:space="preserve">als de brander al dan niet automatisch stilvalt; </w:t>
      </w: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2° </w:t>
      </w:r>
      <w:r w:rsidRPr="0061395A">
        <w:rPr>
          <w:rFonts w:ascii="Verdana" w:hAnsi="Verdana" w:cs="Calibri"/>
          <w:spacing w:val="-3"/>
        </w:rPr>
        <w:tab/>
        <w:t xml:space="preserve">zodra de vlam toevallig uitdooft; </w:t>
      </w: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3° </w:t>
      </w:r>
      <w:r w:rsidRPr="0061395A">
        <w:rPr>
          <w:rFonts w:ascii="Verdana" w:hAnsi="Verdana" w:cs="Calibri"/>
          <w:spacing w:val="-3"/>
        </w:rPr>
        <w:tab/>
        <w:t xml:space="preserve">zodra er zich oververhitting of overdruk in de wisselaar voordoet; </w:t>
      </w:r>
    </w:p>
    <w:p w:rsidR="00882A53" w:rsidRPr="0061395A" w:rsidRDefault="00882A53" w:rsidP="00882A53">
      <w:pPr>
        <w:spacing w:after="0" w:line="240" w:lineRule="auto"/>
        <w:ind w:left="708" w:hanging="708"/>
        <w:rPr>
          <w:rFonts w:ascii="Verdana" w:hAnsi="Verdana" w:cs="Calibri"/>
          <w:spacing w:val="-3"/>
        </w:rPr>
      </w:pPr>
      <w:r w:rsidRPr="0061395A">
        <w:rPr>
          <w:rFonts w:ascii="Verdana" w:hAnsi="Verdana" w:cs="Calibri"/>
          <w:spacing w:val="-3"/>
        </w:rPr>
        <w:t xml:space="preserve">4° </w:t>
      </w:r>
      <w:r w:rsidRPr="0061395A">
        <w:rPr>
          <w:rFonts w:ascii="Verdana" w:hAnsi="Verdana" w:cs="Calibri"/>
          <w:spacing w:val="-3"/>
        </w:rPr>
        <w:tab/>
        <w:t>in geval van onderbreking van elektrische stroom.</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De verwarmingsinstallaties met warme lucht voldoen aan de volgende voorwaarden: </w:t>
      </w:r>
    </w:p>
    <w:p w:rsidR="00882A53" w:rsidRPr="0061395A" w:rsidRDefault="00882A53" w:rsidP="00882A53">
      <w:pPr>
        <w:spacing w:after="0" w:line="240" w:lineRule="auto"/>
        <w:ind w:left="709" w:hanging="709"/>
        <w:rPr>
          <w:rFonts w:ascii="Verdana" w:hAnsi="Verdana" w:cs="Calibri"/>
          <w:spacing w:val="-3"/>
        </w:rPr>
      </w:pPr>
      <w:r w:rsidRPr="0061395A">
        <w:rPr>
          <w:rFonts w:ascii="Verdana" w:hAnsi="Verdana" w:cs="Calibri"/>
          <w:spacing w:val="-3"/>
        </w:rPr>
        <w:t xml:space="preserve">1° </w:t>
      </w:r>
      <w:r w:rsidRPr="0061395A">
        <w:rPr>
          <w:rFonts w:ascii="Verdana" w:hAnsi="Verdana" w:cs="Calibri"/>
          <w:spacing w:val="-3"/>
        </w:rPr>
        <w:tab/>
        <w:t xml:space="preserve">de temperatuur van de lucht bedraagt op de verdelingspunten niet meer dan 80 °C; </w:t>
      </w:r>
    </w:p>
    <w:p w:rsidR="00882A53" w:rsidRPr="0061395A" w:rsidRDefault="00882A53" w:rsidP="00882A53">
      <w:pPr>
        <w:spacing w:after="0" w:line="240" w:lineRule="auto"/>
        <w:ind w:left="709" w:hanging="709"/>
        <w:rPr>
          <w:rFonts w:ascii="Verdana" w:hAnsi="Verdana" w:cs="Calibri"/>
          <w:spacing w:val="-3"/>
        </w:rPr>
      </w:pPr>
      <w:r w:rsidRPr="0061395A">
        <w:rPr>
          <w:rFonts w:ascii="Verdana" w:hAnsi="Verdana" w:cs="Calibri"/>
          <w:spacing w:val="-3"/>
        </w:rPr>
        <w:t xml:space="preserve">2° </w:t>
      </w:r>
      <w:r w:rsidRPr="0061395A">
        <w:rPr>
          <w:rFonts w:ascii="Verdana" w:hAnsi="Verdana" w:cs="Calibri"/>
          <w:spacing w:val="-3"/>
        </w:rPr>
        <w:tab/>
        <w:t>de aanvoerkanalen van warme lucht zijn volledig uit onbrandbare materialen vervaardigd.</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In de verhuureenheden zijn elektrische verwarmingstoestellen toegestaan, met uitzondering van de toestellen die een zichtbare elektrische weerstand bevatten. Individuele verwarmingstoestellen van het open verbrandingstype (geen gesloten verbrandingsruimte) zijn verboden.</w:t>
      </w:r>
    </w:p>
    <w:p w:rsidR="00882A53" w:rsidRPr="0061395A" w:rsidRDefault="00882A53" w:rsidP="00882A53">
      <w:pPr>
        <w:spacing w:after="0" w:line="240" w:lineRule="auto"/>
        <w:rPr>
          <w:rFonts w:ascii="Verdana" w:hAnsi="Verdana" w:cs="Calibri"/>
          <w:spacing w:val="-3"/>
        </w:rPr>
      </w:pPr>
    </w:p>
    <w:p w:rsidR="002C0B0C" w:rsidRPr="00DE0247" w:rsidRDefault="002C0B0C" w:rsidP="0036106C">
      <w:pPr>
        <w:rPr>
          <w:rFonts w:ascii="Verdana" w:hAnsi="Verdana"/>
          <w:i/>
          <w:color w:val="2F5496" w:themeColor="accent5" w:themeShade="BF"/>
        </w:rPr>
      </w:pPr>
      <w:r w:rsidRPr="00DE0247">
        <w:rPr>
          <w:rFonts w:ascii="Verdana" w:hAnsi="Verdana"/>
          <w:i/>
          <w:color w:val="2F5496" w:themeColor="accent5" w:themeShade="BF"/>
        </w:rPr>
        <w:t>Individuele verwarmingstoestellen van het OPEN verbrandingstype zijn verboden in de SLAAPRUIMTE.</w:t>
      </w:r>
    </w:p>
    <w:p w:rsidR="002C0B0C" w:rsidRPr="00DE0247" w:rsidRDefault="002C0B0C" w:rsidP="0036106C">
      <w:pPr>
        <w:rPr>
          <w:rFonts w:ascii="Verdana" w:hAnsi="Verdana"/>
          <w:i/>
          <w:color w:val="2F5496" w:themeColor="accent5" w:themeShade="BF"/>
        </w:rPr>
      </w:pPr>
      <w:r w:rsidRPr="00DE0247">
        <w:rPr>
          <w:rFonts w:ascii="Verdana" w:hAnsi="Verdana"/>
          <w:i/>
          <w:color w:val="2F5496" w:themeColor="accent5" w:themeShade="BF"/>
        </w:rPr>
        <w:t xml:space="preserve">Verwarmingselementen van het type B11 zijn gesloten en bijgevolg verboden. </w:t>
      </w:r>
    </w:p>
    <w:p w:rsidR="00920512" w:rsidRPr="0061395A" w:rsidRDefault="00882A53" w:rsidP="00920512">
      <w:pPr>
        <w:spacing w:after="0" w:line="240" w:lineRule="auto"/>
        <w:ind w:left="709"/>
        <w:rPr>
          <w:rFonts w:ascii="Verdana" w:hAnsi="Verdana" w:cs="Calibri"/>
          <w:spacing w:val="-3"/>
        </w:rPr>
      </w:pPr>
      <w:r w:rsidRPr="0061395A">
        <w:rPr>
          <w:rFonts w:ascii="Verdana" w:hAnsi="Verdana"/>
          <w:highlight w:val="yellow"/>
        </w:rPr>
        <w:t xml:space="preserve">Artikel 7.5 </w:t>
      </w:r>
      <w:r w:rsidR="00920512" w:rsidRPr="0061395A">
        <w:rPr>
          <w:rFonts w:ascii="Verdana" w:hAnsi="Verdana" w:cs="Calibri"/>
          <w:spacing w:val="-3"/>
          <w:highlight w:val="yellow"/>
        </w:rPr>
        <w:t>Gastoevoerleidingen</w:t>
      </w:r>
    </w:p>
    <w:p w:rsidR="00882A53" w:rsidRPr="0061395A" w:rsidRDefault="00882A53" w:rsidP="002C0B0C">
      <w:pPr>
        <w:spacing w:after="0" w:line="240" w:lineRule="auto"/>
        <w:ind w:left="709"/>
        <w:rPr>
          <w:rFonts w:ascii="Verdana" w:hAnsi="Verdana" w:cs="Calibri"/>
          <w:i/>
          <w:color w:val="FF0000"/>
          <w:spacing w:val="-3"/>
        </w:rPr>
      </w:pPr>
      <w:r w:rsidRPr="0061395A">
        <w:rPr>
          <w:rFonts w:ascii="Verdana" w:hAnsi="Verdana"/>
        </w:rPr>
        <w:t xml:space="preserve">uit </w:t>
      </w:r>
      <w:r w:rsidR="001044AE" w:rsidRPr="0061395A">
        <w:rPr>
          <w:rFonts w:ascii="Verdana" w:hAnsi="Verdana"/>
        </w:rPr>
        <w:t>bijlage</w:t>
      </w:r>
      <w:r w:rsidRPr="0061395A">
        <w:rPr>
          <w:rFonts w:ascii="Verdana" w:hAnsi="Verdana"/>
        </w:rPr>
        <w:t xml:space="preserve"> 3 van het </w:t>
      </w:r>
      <w:r w:rsidR="00435592" w:rsidRPr="0061395A">
        <w:rPr>
          <w:rFonts w:ascii="Verdana" w:hAnsi="Verdana" w:cs="Calibri"/>
          <w:spacing w:val="-3"/>
        </w:rPr>
        <w:t>Brandveiligheidsbesluit</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Als het gebouw waarin de inrichting ligt, een algemene gastoevoerleiding bezit, is daarop minstens één handbediende afsluitkraan aangebracht. De afsluitkraan wordt geplaatst bij het begin van de leiding, op een behoorlijk aangeduide plaats.</w:t>
      </w:r>
    </w:p>
    <w:p w:rsidR="00882A53" w:rsidRPr="0061395A" w:rsidRDefault="00882A53" w:rsidP="00882A53">
      <w:pPr>
        <w:spacing w:after="0" w:line="240" w:lineRule="auto"/>
        <w:rPr>
          <w:rFonts w:ascii="Verdana" w:hAnsi="Verdana" w:cs="Calibri"/>
          <w:spacing w:val="-3"/>
        </w:rPr>
      </w:pPr>
    </w:p>
    <w:p w:rsidR="00882A53" w:rsidRPr="0061395A" w:rsidRDefault="00882A53" w:rsidP="0036106C">
      <w:pPr>
        <w:spacing w:after="0" w:line="240" w:lineRule="auto"/>
        <w:rPr>
          <w:rFonts w:ascii="Verdana" w:hAnsi="Verdana"/>
          <w:i/>
          <w:color w:val="1F4E79" w:themeColor="accent1" w:themeShade="80"/>
        </w:rPr>
      </w:pPr>
      <w:r w:rsidRPr="0061395A">
        <w:rPr>
          <w:rFonts w:ascii="Verdana" w:hAnsi="Verdana"/>
          <w:i/>
          <w:color w:val="2F5496" w:themeColor="accent5" w:themeShade="BF"/>
        </w:rPr>
        <w:t>Lokale verbrandingstoestellen in de kamers zijn verboden</w:t>
      </w:r>
      <w:r w:rsidRPr="0061395A">
        <w:rPr>
          <w:rFonts w:ascii="Verdana" w:hAnsi="Verdana"/>
          <w:i/>
          <w:color w:val="1F4E79" w:themeColor="accent1" w:themeShade="80"/>
        </w:rPr>
        <w:t>.</w:t>
      </w:r>
    </w:p>
    <w:p w:rsidR="00920512" w:rsidRPr="0061395A" w:rsidRDefault="00920512" w:rsidP="00920512">
      <w:pPr>
        <w:spacing w:after="0" w:line="240" w:lineRule="auto"/>
        <w:rPr>
          <w:rFonts w:ascii="Verdana" w:hAnsi="Verdana"/>
        </w:rPr>
      </w:pPr>
    </w:p>
    <w:p w:rsidR="00920512" w:rsidRPr="0061395A" w:rsidRDefault="00882A53" w:rsidP="00920512">
      <w:pPr>
        <w:spacing w:after="0" w:line="240" w:lineRule="auto"/>
        <w:ind w:firstLine="708"/>
        <w:rPr>
          <w:rFonts w:ascii="Verdana" w:hAnsi="Verdana" w:cs="Calibri"/>
          <w:b/>
          <w:spacing w:val="-3"/>
        </w:rPr>
      </w:pPr>
      <w:r w:rsidRPr="0061395A">
        <w:rPr>
          <w:rFonts w:ascii="Verdana" w:hAnsi="Verdana"/>
          <w:b/>
        </w:rPr>
        <w:lastRenderedPageBreak/>
        <w:t>Artikel 7.6</w:t>
      </w:r>
      <w:r w:rsidR="00920512" w:rsidRPr="0061395A">
        <w:rPr>
          <w:rFonts w:ascii="Verdana" w:hAnsi="Verdana"/>
          <w:b/>
        </w:rPr>
        <w:t xml:space="preserve"> </w:t>
      </w:r>
      <w:r w:rsidR="00920512" w:rsidRPr="0061395A">
        <w:rPr>
          <w:rFonts w:ascii="Verdana" w:hAnsi="Verdana" w:cs="Calibri"/>
          <w:b/>
          <w:iCs/>
          <w:spacing w:val="-3"/>
        </w:rPr>
        <w:t>Melding, waarschuwing, alarm en brandbestrijding</w:t>
      </w:r>
    </w:p>
    <w:p w:rsidR="00882A53" w:rsidRPr="0061395A" w:rsidRDefault="00882A53" w:rsidP="006165F2">
      <w:pPr>
        <w:pStyle w:val="Geenafstand"/>
        <w:ind w:left="708"/>
        <w:rPr>
          <w:rFonts w:ascii="Verdana" w:hAnsi="Verdana" w:cs="Calibri"/>
          <w:spacing w:val="-3"/>
        </w:rPr>
      </w:pPr>
      <w:r w:rsidRPr="0061395A">
        <w:rPr>
          <w:rFonts w:ascii="Verdana" w:hAnsi="Verdana"/>
        </w:rPr>
        <w:t xml:space="preserve">uit </w:t>
      </w:r>
      <w:r w:rsidR="001044AE" w:rsidRPr="0061395A">
        <w:rPr>
          <w:rFonts w:ascii="Verdana" w:hAnsi="Verdana"/>
        </w:rPr>
        <w:t>bijlage</w:t>
      </w:r>
      <w:r w:rsidRPr="0061395A">
        <w:rPr>
          <w:rFonts w:ascii="Verdana" w:hAnsi="Verdana"/>
        </w:rPr>
        <w:t xml:space="preserve"> 3 van het </w:t>
      </w:r>
      <w:r w:rsidR="00435592" w:rsidRPr="0061395A">
        <w:rPr>
          <w:rFonts w:ascii="Verdana" w:hAnsi="Verdana" w:cs="Calibri"/>
          <w:spacing w:val="-3"/>
        </w:rPr>
        <w:t>Brandveiligheidsbesluit</w:t>
      </w:r>
    </w:p>
    <w:p w:rsidR="00920512" w:rsidRPr="0061395A" w:rsidRDefault="00920512" w:rsidP="006165F2">
      <w:pPr>
        <w:pStyle w:val="Geenafstand"/>
        <w:ind w:left="708"/>
        <w:rPr>
          <w:rFonts w:ascii="Verdana" w:hAnsi="Verdana" w:cs="Calibri"/>
          <w:spacing w:val="-3"/>
        </w:rPr>
      </w:pPr>
    </w:p>
    <w:p w:rsidR="00920512" w:rsidRPr="0061395A" w:rsidRDefault="00920512" w:rsidP="006165F2">
      <w:pPr>
        <w:pStyle w:val="Geenafstand"/>
        <w:ind w:left="708"/>
        <w:rPr>
          <w:rFonts w:ascii="Verdana" w:hAnsi="Verdana"/>
        </w:rPr>
      </w:pPr>
      <w:r w:rsidRPr="0061395A">
        <w:rPr>
          <w:rFonts w:ascii="Verdana" w:hAnsi="Verdana" w:cs="Calibri"/>
          <w:spacing w:val="-3"/>
          <w:highlight w:val="yellow"/>
        </w:rPr>
        <w:t>Artikel 7.6.1</w:t>
      </w:r>
      <w:r w:rsidRPr="0061395A">
        <w:rPr>
          <w:rFonts w:ascii="Verdana" w:hAnsi="Verdana" w:cs="Calibri"/>
          <w:iCs/>
          <w:spacing w:val="-3"/>
          <w:highlight w:val="yellow"/>
        </w:rPr>
        <w:t xml:space="preserve"> Toestellen voor melding, waarschuwing, alarm en brandbestrijding</w:t>
      </w:r>
    </w:p>
    <w:p w:rsidR="007C1135" w:rsidRPr="0061395A" w:rsidRDefault="007C1135" w:rsidP="007C1135">
      <w:pPr>
        <w:pStyle w:val="Geenafstand"/>
        <w:ind w:left="708"/>
        <w:rPr>
          <w:rFonts w:ascii="Verdana" w:hAnsi="Verdana" w:cs="Calibri"/>
          <w:spacing w:val="-3"/>
        </w:rPr>
      </w:pPr>
      <w:r w:rsidRPr="0061395A">
        <w:rPr>
          <w:rFonts w:ascii="Verdana" w:hAnsi="Verdana"/>
        </w:rPr>
        <w:t xml:space="preserve">uit bijlage 3 van het </w:t>
      </w:r>
      <w:r w:rsidRPr="0061395A">
        <w:rPr>
          <w:rFonts w:ascii="Verdana" w:hAnsi="Verdana" w:cs="Calibri"/>
          <w:spacing w:val="-3"/>
        </w:rPr>
        <w:t>Brandveiligheidsbesluit</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Het toeristische logies beschikt over een noodzakelijke installatie voor melding, waarschuwing, alarm en brandbestrijding. </w:t>
      </w: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Het aantal en het type toestellen worden bepaald door het brandrisico. De toestellen worden in voldoende aantal geplaatst en oordeelkundig gespreid, zodat ze ieder punt van de instelling kunnen bereiken. </w:t>
      </w:r>
    </w:p>
    <w:p w:rsidR="00882A53" w:rsidRPr="0061395A" w:rsidRDefault="00882A53" w:rsidP="00882A53">
      <w:pPr>
        <w:spacing w:after="0" w:line="240" w:lineRule="auto"/>
        <w:rPr>
          <w:rFonts w:ascii="Verdana" w:hAnsi="Verdana" w:cs="Calibri"/>
          <w:spacing w:val="-3"/>
        </w:rPr>
      </w:pPr>
    </w:p>
    <w:p w:rsidR="00882A53" w:rsidRPr="00DE0247" w:rsidRDefault="00882A53" w:rsidP="0036106C">
      <w:pPr>
        <w:pStyle w:val="Default"/>
        <w:rPr>
          <w:rFonts w:ascii="Verdana" w:hAnsi="Verdana"/>
          <w:i/>
          <w:color w:val="2F5496" w:themeColor="accent5" w:themeShade="BF"/>
          <w:sz w:val="22"/>
          <w:szCs w:val="22"/>
        </w:rPr>
      </w:pPr>
      <w:r w:rsidRPr="00DE0247">
        <w:rPr>
          <w:rFonts w:ascii="Verdana" w:hAnsi="Verdana"/>
          <w:i/>
          <w:color w:val="2F5496" w:themeColor="accent5" w:themeShade="BF"/>
          <w:sz w:val="22"/>
          <w:szCs w:val="22"/>
        </w:rPr>
        <w:t xml:space="preserve">De nodige verbindingen worden bestendig en meteen verzekerd door telefoonlijnen of elektrische lijnen, of door elk ander systeem dat dezelfde werkingswaarborgen en dezelfde gebruiksfaciliteiten biedt. </w:t>
      </w:r>
    </w:p>
    <w:p w:rsidR="00882A53" w:rsidRPr="00DE0247" w:rsidRDefault="00882A53" w:rsidP="006165F2">
      <w:pPr>
        <w:pStyle w:val="Default"/>
        <w:ind w:left="708"/>
        <w:rPr>
          <w:rFonts w:ascii="Verdana" w:hAnsi="Verdana"/>
          <w:i/>
          <w:color w:val="2F5496" w:themeColor="accent5" w:themeShade="BF"/>
          <w:sz w:val="22"/>
          <w:szCs w:val="22"/>
        </w:rPr>
      </w:pPr>
    </w:p>
    <w:p w:rsidR="00882A53" w:rsidRPr="00DE0247" w:rsidRDefault="00882A53" w:rsidP="0036106C">
      <w:pPr>
        <w:spacing w:after="0" w:line="240" w:lineRule="auto"/>
        <w:rPr>
          <w:rFonts w:ascii="Verdana" w:hAnsi="Verdana"/>
          <w:i/>
          <w:color w:val="2F5496" w:themeColor="accent5" w:themeShade="BF"/>
        </w:rPr>
      </w:pPr>
      <w:r w:rsidRPr="00DE0247">
        <w:rPr>
          <w:rFonts w:ascii="Verdana" w:hAnsi="Verdana"/>
          <w:i/>
          <w:color w:val="2F5496" w:themeColor="accent5" w:themeShade="BF"/>
        </w:rPr>
        <w:t>Elk toestel dat de verbinding tot stand kan brengen na menselijke interventie, draagt een bericht over zijn bestemming en gebruiksaanwijzing. Als het om een telefoontoestel gaat, vermeldt het bericht het te vormen oproepnummer, tenzij de verbinding rechtstreeks of automatisch tot stand wordt gebracht.</w:t>
      </w:r>
    </w:p>
    <w:p w:rsidR="00882A53" w:rsidRPr="00DE0247" w:rsidRDefault="00882A53" w:rsidP="006165F2">
      <w:pPr>
        <w:spacing w:after="0" w:line="240" w:lineRule="auto"/>
        <w:ind w:left="708"/>
        <w:rPr>
          <w:rFonts w:ascii="Verdana" w:hAnsi="Verdana"/>
          <w:i/>
          <w:color w:val="2F5496" w:themeColor="accent5" w:themeShade="BF"/>
        </w:rPr>
      </w:pPr>
    </w:p>
    <w:p w:rsidR="00882A53" w:rsidRPr="00DE0247" w:rsidRDefault="00882A53" w:rsidP="0036106C">
      <w:pPr>
        <w:spacing w:after="0" w:line="240" w:lineRule="auto"/>
        <w:rPr>
          <w:rFonts w:ascii="Verdana" w:hAnsi="Verdana"/>
          <w:color w:val="2F5496" w:themeColor="accent5" w:themeShade="BF"/>
        </w:rPr>
      </w:pPr>
      <w:r w:rsidRPr="00DE0247">
        <w:rPr>
          <w:rFonts w:ascii="Verdana" w:hAnsi="Verdana"/>
          <w:i/>
          <w:color w:val="2F5496" w:themeColor="accent5" w:themeShade="BF"/>
        </w:rPr>
        <w:t>De waarschuwings- en alarmseinen of alarmberichten moeten door alle betrokken personen opgevangen kunnen worden en mogen niet onderling noch met andere seinen worden verward</w:t>
      </w:r>
      <w:r w:rsidRPr="00DE0247">
        <w:rPr>
          <w:rFonts w:ascii="Verdana" w:hAnsi="Verdana"/>
          <w:color w:val="2F5496" w:themeColor="accent5" w:themeShade="BF"/>
        </w:rPr>
        <w:t xml:space="preserve">. </w:t>
      </w:r>
    </w:p>
    <w:p w:rsidR="00A62785" w:rsidRPr="0061395A" w:rsidRDefault="00A62785" w:rsidP="00882A53">
      <w:pPr>
        <w:spacing w:after="0" w:line="240" w:lineRule="auto"/>
        <w:rPr>
          <w:rFonts w:ascii="Verdana" w:hAnsi="Verdana" w:cs="Calibri"/>
          <w:i/>
          <w:color w:val="FF0000"/>
          <w:spacing w:val="-3"/>
        </w:rPr>
      </w:pPr>
    </w:p>
    <w:p w:rsidR="007C1135" w:rsidRPr="0061395A" w:rsidRDefault="00882A53" w:rsidP="007C1135">
      <w:pPr>
        <w:spacing w:after="0" w:line="240" w:lineRule="auto"/>
        <w:ind w:left="708"/>
        <w:rPr>
          <w:rFonts w:ascii="Verdana" w:hAnsi="Verdana" w:cs="Calibri"/>
          <w:spacing w:val="-3"/>
        </w:rPr>
      </w:pPr>
      <w:r w:rsidRPr="0061395A">
        <w:rPr>
          <w:rFonts w:ascii="Verdana" w:hAnsi="Verdana"/>
          <w:highlight w:val="yellow"/>
        </w:rPr>
        <w:t xml:space="preserve">Artikel 7.6.2 </w:t>
      </w:r>
      <w:r w:rsidR="007C1135" w:rsidRPr="0061395A">
        <w:rPr>
          <w:rFonts w:ascii="Verdana" w:hAnsi="Verdana" w:cs="Calibri"/>
          <w:spacing w:val="-3"/>
          <w:highlight w:val="yellow"/>
        </w:rPr>
        <w:t>B</w:t>
      </w:r>
      <w:r w:rsidR="007C1135" w:rsidRPr="0061395A">
        <w:rPr>
          <w:rFonts w:ascii="Verdana" w:hAnsi="Verdana" w:cs="Calibri"/>
          <w:iCs/>
          <w:spacing w:val="-3"/>
          <w:highlight w:val="yellow"/>
        </w:rPr>
        <w:t>randmelding</w:t>
      </w:r>
      <w:r w:rsidR="007C1135" w:rsidRPr="0061395A">
        <w:rPr>
          <w:rFonts w:ascii="Verdana" w:hAnsi="Verdana" w:cs="Calibri"/>
          <w:iCs/>
          <w:spacing w:val="-3"/>
        </w:rPr>
        <w:t xml:space="preserve"> </w:t>
      </w:r>
    </w:p>
    <w:p w:rsidR="00882A53" w:rsidRPr="0061395A" w:rsidRDefault="00882A53" w:rsidP="00D5129C">
      <w:pPr>
        <w:pStyle w:val="Geenafstand"/>
        <w:ind w:left="708"/>
        <w:rPr>
          <w:rFonts w:ascii="Verdana" w:hAnsi="Verdana"/>
        </w:rPr>
      </w:pPr>
      <w:r w:rsidRPr="0061395A">
        <w:rPr>
          <w:rFonts w:ascii="Verdana" w:hAnsi="Verdana"/>
        </w:rPr>
        <w:t xml:space="preserve">uit </w:t>
      </w:r>
      <w:r w:rsidR="001044AE" w:rsidRPr="0061395A">
        <w:rPr>
          <w:rFonts w:ascii="Verdana" w:hAnsi="Verdana"/>
        </w:rPr>
        <w:t>bijlage</w:t>
      </w:r>
      <w:r w:rsidRPr="0061395A">
        <w:rPr>
          <w:rFonts w:ascii="Verdana" w:hAnsi="Verdana"/>
        </w:rPr>
        <w:t xml:space="preserve"> 3 van het </w:t>
      </w:r>
      <w:r w:rsidR="00435592" w:rsidRPr="0061395A">
        <w:rPr>
          <w:rFonts w:ascii="Verdana" w:hAnsi="Verdana" w:cs="Calibri"/>
          <w:spacing w:val="-3"/>
        </w:rPr>
        <w:t>Brandveiligheidsbesluit</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Elk begin van brand moet gemeld kunnen worden. Als het om een telefoontoestel gaat, wordt vermeld welk oproepnummer moet worden gevormd om de hulpdiensten te waarschuwen.</w:t>
      </w:r>
    </w:p>
    <w:p w:rsidR="00882A53" w:rsidRPr="0061395A" w:rsidRDefault="00882A53" w:rsidP="00882A53">
      <w:pPr>
        <w:spacing w:after="0" w:line="240" w:lineRule="auto"/>
        <w:rPr>
          <w:rFonts w:ascii="Verdana" w:hAnsi="Verdana" w:cs="Calibri"/>
          <w:spacing w:val="-3"/>
        </w:rPr>
      </w:pPr>
    </w:p>
    <w:p w:rsidR="007C1135" w:rsidRPr="0061395A" w:rsidRDefault="007C1135" w:rsidP="007C1135">
      <w:pPr>
        <w:spacing w:after="0" w:line="240" w:lineRule="auto"/>
        <w:ind w:firstLine="708"/>
        <w:rPr>
          <w:rFonts w:ascii="Verdana" w:hAnsi="Verdana" w:cs="Calibri"/>
          <w:spacing w:val="-3"/>
        </w:rPr>
      </w:pPr>
      <w:r w:rsidRPr="0061395A">
        <w:rPr>
          <w:rFonts w:ascii="Verdana" w:hAnsi="Verdana" w:cs="Calibri"/>
          <w:spacing w:val="-3"/>
          <w:highlight w:val="yellow"/>
        </w:rPr>
        <w:t>Artikel 7.6.3 Waarschuwing en alarm</w:t>
      </w:r>
    </w:p>
    <w:p w:rsidR="007C1135" w:rsidRPr="0061395A" w:rsidRDefault="007C1135" w:rsidP="007C1135">
      <w:pPr>
        <w:pStyle w:val="Geenafstand"/>
        <w:ind w:left="708"/>
        <w:rPr>
          <w:rFonts w:ascii="Verdana" w:hAnsi="Verdana"/>
        </w:rPr>
      </w:pPr>
      <w:r w:rsidRPr="0061395A">
        <w:rPr>
          <w:rFonts w:ascii="Verdana" w:hAnsi="Verdana"/>
        </w:rPr>
        <w:t xml:space="preserve">uit bijlage 3 van het </w:t>
      </w:r>
      <w:r w:rsidRPr="0061395A">
        <w:rPr>
          <w:rFonts w:ascii="Verdana" w:hAnsi="Verdana" w:cs="Calibri"/>
          <w:spacing w:val="-3"/>
        </w:rPr>
        <w:t>Brandveiligheidsbesluit</w:t>
      </w:r>
    </w:p>
    <w:p w:rsidR="007C1135" w:rsidRPr="0061395A" w:rsidRDefault="007C1135" w:rsidP="007C1135">
      <w:pPr>
        <w:spacing w:after="0" w:line="240" w:lineRule="auto"/>
        <w:ind w:firstLine="708"/>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De waarschuwings- en alarmseinen of -berichten kunnen door alle betrokken personen opgevangen worden en mogen niet met elkaar, noch met andere seinen kunnen worden verward. </w:t>
      </w:r>
    </w:p>
    <w:p w:rsidR="00882A53" w:rsidRPr="0061395A" w:rsidRDefault="00882A53" w:rsidP="00882A53">
      <w:pPr>
        <w:spacing w:after="0" w:line="240" w:lineRule="auto"/>
        <w:rPr>
          <w:rFonts w:ascii="Verdana" w:hAnsi="Verdana" w:cs="Calibri"/>
          <w:spacing w:val="-3"/>
        </w:rPr>
      </w:pPr>
    </w:p>
    <w:p w:rsidR="00882A53" w:rsidRPr="00DE0247" w:rsidRDefault="00882A53" w:rsidP="0036106C">
      <w:pPr>
        <w:spacing w:after="0" w:line="240" w:lineRule="auto"/>
        <w:rPr>
          <w:rFonts w:ascii="Verdana" w:hAnsi="Verdana" w:cs="Calibri"/>
          <w:i/>
          <w:color w:val="2F5496" w:themeColor="accent5" w:themeShade="BF"/>
          <w:spacing w:val="-3"/>
        </w:rPr>
      </w:pPr>
      <w:r w:rsidRPr="00DE0247">
        <w:rPr>
          <w:rFonts w:ascii="Verdana" w:hAnsi="Verdana" w:cs="Calibri"/>
          <w:i/>
          <w:color w:val="2F5496" w:themeColor="accent5" w:themeShade="BF"/>
          <w:spacing w:val="-3"/>
        </w:rPr>
        <w:t>Het waarschuwings- en alarmsysteem bestaat minstens uit drukknop(pen) met sirene(s), overal hoorbaar in het toe</w:t>
      </w:r>
      <w:r w:rsidR="00F575E6" w:rsidRPr="00DE0247">
        <w:rPr>
          <w:rFonts w:ascii="Verdana" w:hAnsi="Verdana" w:cs="Calibri"/>
          <w:i/>
          <w:color w:val="2F5496" w:themeColor="accent5" w:themeShade="BF"/>
          <w:spacing w:val="-3"/>
        </w:rPr>
        <w:t>ristisch logies en functioneert</w:t>
      </w:r>
      <w:r w:rsidRPr="00DE0247">
        <w:rPr>
          <w:rFonts w:ascii="Verdana" w:hAnsi="Verdana" w:cs="Calibri"/>
          <w:i/>
          <w:color w:val="2F5496" w:themeColor="accent5" w:themeShade="BF"/>
          <w:spacing w:val="-3"/>
        </w:rPr>
        <w:t xml:space="preserve"> ook bij stroomuitval.</w:t>
      </w:r>
    </w:p>
    <w:p w:rsidR="00882A53" w:rsidRPr="0061395A" w:rsidRDefault="00882A53" w:rsidP="00882A53">
      <w:pPr>
        <w:spacing w:after="0" w:line="240" w:lineRule="auto"/>
        <w:rPr>
          <w:rFonts w:ascii="Verdana" w:hAnsi="Verdana" w:cs="Calibri"/>
          <w:color w:val="2F5496" w:themeColor="accent5" w:themeShade="BF"/>
          <w:spacing w:val="-3"/>
        </w:rPr>
      </w:pPr>
    </w:p>
    <w:p w:rsidR="00882A53" w:rsidRDefault="00882A53" w:rsidP="00882A53">
      <w:pPr>
        <w:spacing w:after="0" w:line="240" w:lineRule="auto"/>
        <w:rPr>
          <w:rFonts w:ascii="Verdana" w:hAnsi="Verdana" w:cs="Calibri"/>
          <w:spacing w:val="-3"/>
        </w:rPr>
      </w:pPr>
      <w:r w:rsidRPr="0061395A">
        <w:rPr>
          <w:rFonts w:ascii="Verdana" w:hAnsi="Verdana" w:cs="Calibri"/>
          <w:spacing w:val="-3"/>
        </w:rPr>
        <w:t>In de inrichtingen van categorie 3 veroorzaakt de inwerkingtreding van het alarm de achtereenvolgende terugkeer van de liftkooien van de niet-prioritaire liften naar het evacuatieniveau en de stopzetting van de liften op dat niveau.</w:t>
      </w:r>
    </w:p>
    <w:p w:rsidR="00531294" w:rsidRDefault="00531294" w:rsidP="00882A53">
      <w:pPr>
        <w:spacing w:after="0" w:line="240" w:lineRule="auto"/>
        <w:rPr>
          <w:rFonts w:ascii="Verdana" w:hAnsi="Verdana" w:cs="Calibri"/>
          <w:spacing w:val="-3"/>
        </w:rPr>
      </w:pPr>
    </w:p>
    <w:p w:rsidR="00531294" w:rsidRDefault="00531294" w:rsidP="00882A53">
      <w:pPr>
        <w:spacing w:after="0" w:line="240" w:lineRule="auto"/>
        <w:rPr>
          <w:rFonts w:ascii="Verdana" w:hAnsi="Verdana" w:cs="Calibri"/>
          <w:spacing w:val="-3"/>
        </w:rPr>
      </w:pPr>
    </w:p>
    <w:p w:rsidR="00531294" w:rsidRDefault="00531294" w:rsidP="00882A53">
      <w:pPr>
        <w:spacing w:after="0" w:line="240" w:lineRule="auto"/>
        <w:rPr>
          <w:rFonts w:ascii="Verdana" w:hAnsi="Verdana" w:cs="Calibri"/>
          <w:spacing w:val="-3"/>
        </w:rPr>
      </w:pPr>
    </w:p>
    <w:p w:rsidR="00531294" w:rsidRPr="0061395A" w:rsidRDefault="00531294"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p>
    <w:p w:rsidR="007C1135" w:rsidRPr="0061395A" w:rsidRDefault="00882A53" w:rsidP="00F575E6">
      <w:pPr>
        <w:pStyle w:val="Geenafstand"/>
        <w:ind w:left="708"/>
        <w:rPr>
          <w:rFonts w:ascii="Verdana" w:hAnsi="Verdana"/>
        </w:rPr>
      </w:pPr>
      <w:r w:rsidRPr="0061395A">
        <w:rPr>
          <w:rFonts w:ascii="Verdana" w:hAnsi="Verdana"/>
          <w:highlight w:val="yellow"/>
        </w:rPr>
        <w:lastRenderedPageBreak/>
        <w:t xml:space="preserve">Artikel 7.6.4 </w:t>
      </w:r>
      <w:r w:rsidR="007C1135" w:rsidRPr="0061395A">
        <w:rPr>
          <w:rFonts w:ascii="Verdana" w:hAnsi="Verdana"/>
          <w:highlight w:val="yellow"/>
        </w:rPr>
        <w:t>(</w:t>
      </w:r>
      <w:r w:rsidRPr="0061395A">
        <w:rPr>
          <w:rFonts w:ascii="Verdana" w:hAnsi="Verdana"/>
          <w:highlight w:val="yellow"/>
        </w:rPr>
        <w:t>en artikel 1.5</w:t>
      </w:r>
      <w:r w:rsidR="007C1135" w:rsidRPr="0061395A">
        <w:rPr>
          <w:rFonts w:ascii="Verdana" w:hAnsi="Verdana"/>
          <w:highlight w:val="yellow"/>
        </w:rPr>
        <w:t xml:space="preserve">) </w:t>
      </w:r>
      <w:r w:rsidR="007C1135" w:rsidRPr="0061395A">
        <w:rPr>
          <w:rFonts w:ascii="Verdana" w:hAnsi="Verdana" w:cs="Calibri"/>
          <w:spacing w:val="-3"/>
          <w:highlight w:val="yellow"/>
        </w:rPr>
        <w:t>Automatische branddetectie</w:t>
      </w:r>
    </w:p>
    <w:p w:rsidR="00882A53" w:rsidRPr="0061395A" w:rsidRDefault="00882A53" w:rsidP="00F575E6">
      <w:pPr>
        <w:pStyle w:val="Geenafstand"/>
        <w:ind w:left="708"/>
        <w:rPr>
          <w:rFonts w:ascii="Verdana" w:hAnsi="Verdana"/>
        </w:rPr>
      </w:pPr>
      <w:r w:rsidRPr="0061395A">
        <w:rPr>
          <w:rFonts w:ascii="Verdana" w:hAnsi="Verdana"/>
        </w:rPr>
        <w:t xml:space="preserve">uit </w:t>
      </w:r>
      <w:r w:rsidR="001044AE" w:rsidRPr="0061395A">
        <w:rPr>
          <w:rFonts w:ascii="Verdana" w:hAnsi="Verdana"/>
        </w:rPr>
        <w:t>bijlage</w:t>
      </w:r>
      <w:r w:rsidRPr="0061395A">
        <w:rPr>
          <w:rFonts w:ascii="Verdana" w:hAnsi="Verdana"/>
        </w:rPr>
        <w:t xml:space="preserve"> 3 van het </w:t>
      </w:r>
      <w:r w:rsidR="00435592" w:rsidRPr="0061395A">
        <w:rPr>
          <w:rFonts w:ascii="Verdana" w:hAnsi="Verdana" w:cs="Calibri"/>
          <w:spacing w:val="-3"/>
        </w:rPr>
        <w:t>Brandveiligheidsbesluit</w:t>
      </w:r>
    </w:p>
    <w:p w:rsidR="00882A53" w:rsidRPr="0061395A" w:rsidRDefault="00882A53" w:rsidP="00882A53">
      <w:pPr>
        <w:pStyle w:val="Geenafstand"/>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De uitbating is uitgerust met een passende automatische branddetectie-installatie van het type algemene bewaking. Die automatische branddetectie-installatie is ontworpen en uitgevoerd volgens de regels van goed vakmanschap.</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Als het toeristische logies bestaat uit één verhuureenheid met maximaal 32 slaapplaatsen, mogen gekoppelde autonome rookdetectors de automatische branddetectie vervangen. Het toeristische logies beschikt dan over een autonoom gekoppelde rookdetector in iedere ruimte van het toeristische logies.</w:t>
      </w:r>
    </w:p>
    <w:p w:rsidR="00882A53" w:rsidRPr="00DE0247" w:rsidRDefault="00882A53" w:rsidP="00882A53">
      <w:pPr>
        <w:pStyle w:val="Default"/>
        <w:rPr>
          <w:rFonts w:ascii="Verdana" w:hAnsi="Verdana" w:cs="Arial"/>
          <w:iCs/>
          <w:color w:val="2F5496" w:themeColor="accent5" w:themeShade="BF"/>
          <w:sz w:val="22"/>
          <w:szCs w:val="22"/>
        </w:rPr>
      </w:pPr>
    </w:p>
    <w:p w:rsidR="00882A53" w:rsidRPr="00DE0247" w:rsidRDefault="00882A53" w:rsidP="0036106C">
      <w:pPr>
        <w:pStyle w:val="Default"/>
        <w:rPr>
          <w:rFonts w:ascii="Verdana" w:hAnsi="Verdana" w:cs="Arial"/>
          <w:i/>
          <w:iCs/>
          <w:color w:val="2F5496" w:themeColor="accent5" w:themeShade="BF"/>
          <w:sz w:val="22"/>
          <w:szCs w:val="22"/>
        </w:rPr>
      </w:pPr>
      <w:r w:rsidRPr="00DE0247">
        <w:rPr>
          <w:rFonts w:ascii="Verdana" w:hAnsi="Verdana" w:cs="Arial"/>
          <w:b/>
          <w:i/>
          <w:iCs/>
          <w:color w:val="2F5496" w:themeColor="accent5" w:themeShade="BF"/>
          <w:sz w:val="22"/>
          <w:szCs w:val="22"/>
          <w:u w:val="single"/>
        </w:rPr>
        <w:t xml:space="preserve">Vanaf </w:t>
      </w:r>
      <w:r w:rsidR="00FA0830" w:rsidRPr="00DE0247">
        <w:rPr>
          <w:rFonts w:ascii="Verdana" w:hAnsi="Verdana" w:cs="Arial"/>
          <w:b/>
          <w:i/>
          <w:iCs/>
          <w:color w:val="2F5496" w:themeColor="accent5" w:themeShade="BF"/>
          <w:sz w:val="22"/>
          <w:szCs w:val="22"/>
          <w:u w:val="single"/>
        </w:rPr>
        <w:t>1</w:t>
      </w:r>
      <w:r w:rsidR="00D84BCD" w:rsidRPr="00DE0247">
        <w:rPr>
          <w:rFonts w:ascii="Verdana" w:hAnsi="Verdana" w:cs="Arial"/>
          <w:b/>
          <w:i/>
          <w:iCs/>
          <w:color w:val="2F5496" w:themeColor="accent5" w:themeShade="BF"/>
          <w:sz w:val="22"/>
          <w:szCs w:val="22"/>
          <w:u w:val="single"/>
        </w:rPr>
        <w:t xml:space="preserve"> april</w:t>
      </w:r>
      <w:r w:rsidR="00E7270A" w:rsidRPr="00DE0247">
        <w:rPr>
          <w:rFonts w:ascii="Verdana" w:hAnsi="Verdana" w:cs="Arial"/>
          <w:b/>
          <w:i/>
          <w:iCs/>
          <w:color w:val="2F5496" w:themeColor="accent5" w:themeShade="BF"/>
          <w:sz w:val="22"/>
          <w:szCs w:val="22"/>
          <w:u w:val="single"/>
        </w:rPr>
        <w:t xml:space="preserve"> </w:t>
      </w:r>
      <w:r w:rsidRPr="00DE0247">
        <w:rPr>
          <w:rFonts w:ascii="Verdana" w:hAnsi="Verdana" w:cs="Arial"/>
          <w:b/>
          <w:i/>
          <w:iCs/>
          <w:color w:val="2F5496" w:themeColor="accent5" w:themeShade="BF"/>
          <w:sz w:val="22"/>
          <w:szCs w:val="22"/>
          <w:u w:val="single"/>
        </w:rPr>
        <w:t>2022</w:t>
      </w:r>
      <w:r w:rsidR="00E7270A" w:rsidRPr="00DE0247">
        <w:rPr>
          <w:rFonts w:ascii="Verdana" w:hAnsi="Verdana" w:cs="Arial"/>
          <w:i/>
          <w:iCs/>
          <w:color w:val="2F5496" w:themeColor="accent5" w:themeShade="BF"/>
          <w:sz w:val="22"/>
          <w:szCs w:val="22"/>
        </w:rPr>
        <w:t xml:space="preserve"> dient het toeristische logies</w:t>
      </w:r>
      <w:r w:rsidRPr="00DE0247">
        <w:rPr>
          <w:rFonts w:ascii="Verdana" w:hAnsi="Verdana" w:cs="Arial"/>
          <w:i/>
          <w:iCs/>
          <w:color w:val="2F5496" w:themeColor="accent5" w:themeShade="BF"/>
          <w:sz w:val="22"/>
          <w:szCs w:val="22"/>
        </w:rPr>
        <w:t xml:space="preserve"> over een algemene automatische branddetectie te beschikken. </w:t>
      </w:r>
    </w:p>
    <w:p w:rsidR="00882A53" w:rsidRPr="00DE0247" w:rsidRDefault="00882A53" w:rsidP="00882A53">
      <w:pPr>
        <w:pStyle w:val="Default"/>
        <w:rPr>
          <w:rFonts w:ascii="Verdana" w:hAnsi="Verdana" w:cs="Arial"/>
          <w:iCs/>
          <w:color w:val="2F5496" w:themeColor="accent5" w:themeShade="BF"/>
          <w:sz w:val="22"/>
          <w:szCs w:val="22"/>
        </w:rPr>
      </w:pPr>
    </w:p>
    <w:p w:rsidR="00882A53" w:rsidRPr="00DE0247" w:rsidRDefault="00E43352" w:rsidP="0036106C">
      <w:pPr>
        <w:pStyle w:val="Default"/>
        <w:rPr>
          <w:rFonts w:ascii="Verdana" w:hAnsi="Verdana" w:cs="Arial"/>
          <w:i/>
          <w:iCs/>
          <w:color w:val="2F5496" w:themeColor="accent5" w:themeShade="BF"/>
          <w:sz w:val="22"/>
          <w:szCs w:val="22"/>
        </w:rPr>
      </w:pPr>
      <w:r w:rsidRPr="00DE0247">
        <w:rPr>
          <w:rFonts w:ascii="Verdana" w:hAnsi="Verdana" w:cs="Arial"/>
          <w:i/>
          <w:iCs/>
          <w:color w:val="2F5496" w:themeColor="accent5" w:themeShade="BF"/>
          <w:sz w:val="22"/>
          <w:szCs w:val="22"/>
        </w:rPr>
        <w:t>(voor de overgangsfase link naar vraag 3</w:t>
      </w:r>
      <w:r w:rsidR="00E7270A" w:rsidRPr="00DE0247">
        <w:rPr>
          <w:rFonts w:ascii="Verdana" w:hAnsi="Verdana" w:cs="Arial"/>
          <w:i/>
          <w:iCs/>
          <w:color w:val="2F5496" w:themeColor="accent5" w:themeShade="BF"/>
          <w:sz w:val="22"/>
          <w:szCs w:val="22"/>
        </w:rPr>
        <w:t xml:space="preserve"> </w:t>
      </w:r>
      <w:r w:rsidR="00882A53" w:rsidRPr="00DE0247">
        <w:rPr>
          <w:rFonts w:ascii="Verdana" w:hAnsi="Verdana" w:cs="Arial"/>
          <w:i/>
          <w:iCs/>
          <w:color w:val="2F5496" w:themeColor="accent5" w:themeShade="BF"/>
          <w:sz w:val="22"/>
          <w:szCs w:val="22"/>
        </w:rPr>
        <w:t>)</w:t>
      </w:r>
    </w:p>
    <w:p w:rsidR="00882A53" w:rsidRPr="00DE0247" w:rsidRDefault="00882A53" w:rsidP="00882A53">
      <w:pPr>
        <w:pStyle w:val="Default"/>
        <w:rPr>
          <w:rFonts w:ascii="Verdana" w:hAnsi="Verdana" w:cs="Arial"/>
          <w:iCs/>
          <w:color w:val="2F5496" w:themeColor="accent5" w:themeShade="BF"/>
          <w:sz w:val="22"/>
          <w:szCs w:val="22"/>
        </w:rPr>
      </w:pPr>
    </w:p>
    <w:p w:rsidR="00882A53" w:rsidRPr="00DE0247" w:rsidRDefault="00882A53" w:rsidP="0036106C">
      <w:pPr>
        <w:pStyle w:val="Default"/>
        <w:rPr>
          <w:rFonts w:ascii="Verdana" w:hAnsi="Verdana"/>
          <w:i/>
          <w:iCs/>
          <w:color w:val="2F5496" w:themeColor="accent5" w:themeShade="BF"/>
          <w:sz w:val="22"/>
          <w:szCs w:val="22"/>
        </w:rPr>
      </w:pPr>
      <w:r w:rsidRPr="00DE0247">
        <w:rPr>
          <w:rFonts w:ascii="Verdana" w:hAnsi="Verdana"/>
          <w:i/>
          <w:iCs/>
          <w:color w:val="2F5496" w:themeColor="accent5" w:themeShade="BF"/>
          <w:sz w:val="22"/>
          <w:szCs w:val="22"/>
        </w:rPr>
        <w:t xml:space="preserve">Wat zijn de minimale voorwaarden waaraan deze branddetectie moet voldoen ? </w:t>
      </w:r>
    </w:p>
    <w:p w:rsidR="00882A53" w:rsidRPr="00DE0247" w:rsidRDefault="00882A53" w:rsidP="00EA36CE">
      <w:pPr>
        <w:pStyle w:val="Default"/>
        <w:ind w:left="708"/>
        <w:rPr>
          <w:rFonts w:ascii="Verdana" w:hAnsi="Verdana"/>
          <w:i/>
          <w:iCs/>
          <w:color w:val="2F5496" w:themeColor="accent5" w:themeShade="BF"/>
          <w:sz w:val="22"/>
          <w:szCs w:val="22"/>
        </w:rPr>
      </w:pPr>
    </w:p>
    <w:p w:rsidR="00882A53" w:rsidRPr="00DE0247" w:rsidRDefault="00882A53" w:rsidP="0036106C">
      <w:pPr>
        <w:pStyle w:val="Default"/>
        <w:rPr>
          <w:rFonts w:ascii="Verdana" w:hAnsi="Verdana"/>
          <w:i/>
          <w:color w:val="2F5496" w:themeColor="accent5" w:themeShade="BF"/>
          <w:sz w:val="22"/>
          <w:szCs w:val="22"/>
        </w:rPr>
      </w:pPr>
      <w:r w:rsidRPr="00DE0247">
        <w:rPr>
          <w:rFonts w:ascii="Verdana" w:hAnsi="Verdana"/>
          <w:i/>
          <w:iCs/>
          <w:color w:val="2F5496" w:themeColor="accent5" w:themeShade="BF"/>
          <w:sz w:val="22"/>
          <w:szCs w:val="22"/>
        </w:rPr>
        <w:t xml:space="preserve">De automatische branddetectie bestaat uit een aantal branddetectors en een centrale. De detectoren worden geplaatst in de kamers, de gemeenschappelijke ruimten voor de toeristen, de evacuatieruimten, de technische ruimten en lokalen, de administratieve lokalen, de lokalen die voor het publiek toegankelijk zijn, de keukens en de bergplaatsen die deel uitmaken van de voorziening. De detectoren worden aangepast aan het brandrisico. Nachtverblijven en evacuatiewegen moeten beveiligd worden met rookdetectors. </w:t>
      </w:r>
    </w:p>
    <w:p w:rsidR="00882A53" w:rsidRPr="00DE0247" w:rsidRDefault="00882A53" w:rsidP="00EA36CE">
      <w:pPr>
        <w:pStyle w:val="Default"/>
        <w:ind w:left="708"/>
        <w:rPr>
          <w:rFonts w:ascii="Verdana" w:hAnsi="Verdana"/>
          <w:i/>
          <w:iCs/>
          <w:color w:val="2F5496" w:themeColor="accent5" w:themeShade="BF"/>
          <w:sz w:val="22"/>
          <w:szCs w:val="22"/>
        </w:rPr>
      </w:pPr>
    </w:p>
    <w:p w:rsidR="00882A53" w:rsidRPr="00DE0247" w:rsidRDefault="00882A53" w:rsidP="0036106C">
      <w:pPr>
        <w:pStyle w:val="Default"/>
        <w:rPr>
          <w:rFonts w:ascii="Verdana" w:hAnsi="Verdana"/>
          <w:i/>
          <w:color w:val="2F5496" w:themeColor="accent5" w:themeShade="BF"/>
          <w:sz w:val="22"/>
          <w:szCs w:val="22"/>
        </w:rPr>
      </w:pPr>
      <w:r w:rsidRPr="00DE0247">
        <w:rPr>
          <w:rFonts w:ascii="Verdana" w:hAnsi="Verdana"/>
          <w:i/>
          <w:iCs/>
          <w:color w:val="2F5496" w:themeColor="accent5" w:themeShade="BF"/>
          <w:sz w:val="22"/>
          <w:szCs w:val="22"/>
        </w:rPr>
        <w:t xml:space="preserve">De centrale is aangepast aan de detectors en minstens uitgerust met: </w:t>
      </w:r>
    </w:p>
    <w:p w:rsidR="00882A53" w:rsidRPr="00DE0247" w:rsidRDefault="00882A53" w:rsidP="00EA36CE">
      <w:pPr>
        <w:pStyle w:val="Default"/>
        <w:ind w:left="708"/>
        <w:rPr>
          <w:rFonts w:ascii="Verdana" w:hAnsi="Verdana"/>
          <w:i/>
          <w:color w:val="2F5496" w:themeColor="accent5" w:themeShade="BF"/>
          <w:sz w:val="22"/>
          <w:szCs w:val="22"/>
        </w:rPr>
      </w:pPr>
      <w:r w:rsidRPr="00DE0247">
        <w:rPr>
          <w:rFonts w:ascii="Verdana" w:hAnsi="Verdana"/>
          <w:i/>
          <w:iCs/>
          <w:color w:val="2F5496" w:themeColor="accent5" w:themeShade="BF"/>
          <w:sz w:val="22"/>
          <w:szCs w:val="22"/>
        </w:rPr>
        <w:t xml:space="preserve">1° een optisch signaal dat de inbedrijfstelling van de installatie aanduidt; </w:t>
      </w:r>
    </w:p>
    <w:p w:rsidR="00882A53" w:rsidRPr="00DE0247" w:rsidRDefault="00882A53" w:rsidP="00EA36CE">
      <w:pPr>
        <w:pStyle w:val="Default"/>
        <w:ind w:left="708"/>
        <w:rPr>
          <w:rFonts w:ascii="Verdana" w:hAnsi="Verdana"/>
          <w:i/>
          <w:color w:val="2F5496" w:themeColor="accent5" w:themeShade="BF"/>
          <w:sz w:val="22"/>
          <w:szCs w:val="22"/>
        </w:rPr>
      </w:pPr>
      <w:r w:rsidRPr="00DE0247">
        <w:rPr>
          <w:rFonts w:ascii="Verdana" w:hAnsi="Verdana"/>
          <w:i/>
          <w:iCs/>
          <w:color w:val="2F5496" w:themeColor="accent5" w:themeShade="BF"/>
          <w:sz w:val="22"/>
          <w:szCs w:val="22"/>
        </w:rPr>
        <w:t xml:space="preserve">2° een akoestisch waarschuwingssignaal; </w:t>
      </w:r>
    </w:p>
    <w:p w:rsidR="00882A53" w:rsidRPr="00DE0247" w:rsidRDefault="00882A53" w:rsidP="00EA36CE">
      <w:pPr>
        <w:pStyle w:val="Default"/>
        <w:ind w:left="708"/>
        <w:rPr>
          <w:rFonts w:ascii="Verdana" w:hAnsi="Verdana"/>
          <w:i/>
          <w:color w:val="2F5496" w:themeColor="accent5" w:themeShade="BF"/>
          <w:sz w:val="22"/>
          <w:szCs w:val="22"/>
        </w:rPr>
      </w:pPr>
      <w:r w:rsidRPr="00DE0247">
        <w:rPr>
          <w:rFonts w:ascii="Verdana" w:hAnsi="Verdana"/>
          <w:i/>
          <w:iCs/>
          <w:color w:val="2F5496" w:themeColor="accent5" w:themeShade="BF"/>
          <w:sz w:val="22"/>
          <w:szCs w:val="22"/>
        </w:rPr>
        <w:t xml:space="preserve">3° een optisch waarschuwingssignaal dat toelaat de plaats waar de brand </w:t>
      </w:r>
    </w:p>
    <w:p w:rsidR="00882A53" w:rsidRPr="00DE0247" w:rsidRDefault="00882A53" w:rsidP="00EA36CE">
      <w:pPr>
        <w:pStyle w:val="Default"/>
        <w:ind w:left="708"/>
        <w:rPr>
          <w:rFonts w:ascii="Verdana" w:hAnsi="Verdana"/>
          <w:i/>
          <w:color w:val="2F5496" w:themeColor="accent5" w:themeShade="BF"/>
          <w:sz w:val="22"/>
          <w:szCs w:val="22"/>
        </w:rPr>
      </w:pPr>
      <w:r w:rsidRPr="00DE0247">
        <w:rPr>
          <w:rFonts w:ascii="Verdana" w:hAnsi="Verdana"/>
          <w:i/>
          <w:iCs/>
          <w:color w:val="2F5496" w:themeColor="accent5" w:themeShade="BF"/>
          <w:sz w:val="22"/>
          <w:szCs w:val="22"/>
        </w:rPr>
        <w:t xml:space="preserve">ontstaan is, te lokaliseren. Dat lokaliseren moet minstens mogelijk zijn per </w:t>
      </w:r>
    </w:p>
    <w:p w:rsidR="00882A53" w:rsidRPr="00DE0247" w:rsidRDefault="00882A53" w:rsidP="00EA36CE">
      <w:pPr>
        <w:pStyle w:val="Default"/>
        <w:ind w:left="708"/>
        <w:rPr>
          <w:rFonts w:ascii="Verdana" w:hAnsi="Verdana"/>
          <w:i/>
          <w:color w:val="2F5496" w:themeColor="accent5" w:themeShade="BF"/>
          <w:sz w:val="22"/>
          <w:szCs w:val="22"/>
        </w:rPr>
      </w:pPr>
      <w:r w:rsidRPr="00DE0247">
        <w:rPr>
          <w:rFonts w:ascii="Verdana" w:hAnsi="Verdana"/>
          <w:i/>
          <w:iCs/>
          <w:color w:val="2F5496" w:themeColor="accent5" w:themeShade="BF"/>
          <w:sz w:val="22"/>
          <w:szCs w:val="22"/>
        </w:rPr>
        <w:t xml:space="preserve">verdieping; </w:t>
      </w:r>
    </w:p>
    <w:p w:rsidR="00882A53" w:rsidRPr="00DE0247" w:rsidRDefault="00882A53" w:rsidP="00EA36CE">
      <w:pPr>
        <w:pStyle w:val="Default"/>
        <w:ind w:left="708"/>
        <w:rPr>
          <w:rFonts w:ascii="Verdana" w:hAnsi="Verdana"/>
          <w:i/>
          <w:color w:val="2F5496" w:themeColor="accent5" w:themeShade="BF"/>
          <w:sz w:val="22"/>
          <w:szCs w:val="22"/>
        </w:rPr>
      </w:pPr>
      <w:r w:rsidRPr="00DE0247">
        <w:rPr>
          <w:rFonts w:ascii="Verdana" w:hAnsi="Verdana"/>
          <w:i/>
          <w:iCs/>
          <w:color w:val="2F5496" w:themeColor="accent5" w:themeShade="BF"/>
          <w:sz w:val="22"/>
          <w:szCs w:val="22"/>
        </w:rPr>
        <w:t xml:space="preserve">4° een akoestisch en optisch storingssignaal dat verschilt van het </w:t>
      </w:r>
    </w:p>
    <w:p w:rsidR="00882A53" w:rsidRPr="00DE0247" w:rsidRDefault="00882A53" w:rsidP="00EA36CE">
      <w:pPr>
        <w:pStyle w:val="Default"/>
        <w:ind w:left="708"/>
        <w:rPr>
          <w:rFonts w:ascii="Verdana" w:hAnsi="Verdana"/>
          <w:i/>
          <w:color w:val="2F5496" w:themeColor="accent5" w:themeShade="BF"/>
          <w:sz w:val="22"/>
          <w:szCs w:val="22"/>
        </w:rPr>
      </w:pPr>
      <w:r w:rsidRPr="00DE0247">
        <w:rPr>
          <w:rFonts w:ascii="Verdana" w:hAnsi="Verdana"/>
          <w:i/>
          <w:iCs/>
          <w:color w:val="2F5496" w:themeColor="accent5" w:themeShade="BF"/>
          <w:sz w:val="22"/>
          <w:szCs w:val="22"/>
        </w:rPr>
        <w:t xml:space="preserve">waarschuwingssignaal bij brand. </w:t>
      </w:r>
    </w:p>
    <w:p w:rsidR="00882A53" w:rsidRPr="00DE0247" w:rsidRDefault="00882A53" w:rsidP="00882A53">
      <w:pPr>
        <w:pStyle w:val="Default"/>
        <w:rPr>
          <w:rFonts w:ascii="Verdana" w:hAnsi="Verdana"/>
          <w:iCs/>
          <w:color w:val="2F5496" w:themeColor="accent5" w:themeShade="BF"/>
          <w:sz w:val="22"/>
          <w:szCs w:val="22"/>
        </w:rPr>
      </w:pPr>
    </w:p>
    <w:p w:rsidR="00882A53" w:rsidRPr="00DE0247" w:rsidRDefault="00882A53" w:rsidP="0036106C">
      <w:pPr>
        <w:pStyle w:val="Default"/>
        <w:rPr>
          <w:rFonts w:ascii="Verdana" w:hAnsi="Verdana"/>
          <w:i/>
          <w:color w:val="2F5496" w:themeColor="accent5" w:themeShade="BF"/>
          <w:sz w:val="22"/>
          <w:szCs w:val="22"/>
        </w:rPr>
      </w:pPr>
      <w:r w:rsidRPr="00DE0247">
        <w:rPr>
          <w:rFonts w:ascii="Verdana" w:hAnsi="Verdana"/>
          <w:i/>
          <w:iCs/>
          <w:color w:val="2F5496" w:themeColor="accent5" w:themeShade="BF"/>
          <w:sz w:val="22"/>
          <w:szCs w:val="22"/>
        </w:rPr>
        <w:t xml:space="preserve">De centrale wordt gevoed door het openbare elektriciteitsnet en wordt beveiligd met afzonderlijke zekeringen. In het geval dat het openbare elektriciteitsnet uitvalt, zorgt een secundaire stroombron automatisch voor de voeding van de installatie. </w:t>
      </w:r>
    </w:p>
    <w:p w:rsidR="00882A53" w:rsidRPr="00DE0247" w:rsidRDefault="00882A53" w:rsidP="00EA36CE">
      <w:pPr>
        <w:spacing w:after="0" w:line="240" w:lineRule="auto"/>
        <w:ind w:left="708"/>
        <w:rPr>
          <w:rFonts w:ascii="Verdana" w:hAnsi="Verdana"/>
          <w:i/>
          <w:iCs/>
          <w:color w:val="2F5496" w:themeColor="accent5" w:themeShade="BF"/>
        </w:rPr>
      </w:pPr>
    </w:p>
    <w:p w:rsidR="00882A53" w:rsidRPr="00DE0247" w:rsidRDefault="00882A53" w:rsidP="0036106C">
      <w:pPr>
        <w:spacing w:after="0" w:line="240" w:lineRule="auto"/>
        <w:rPr>
          <w:rFonts w:ascii="Verdana" w:hAnsi="Verdana"/>
          <w:i/>
          <w:iCs/>
          <w:color w:val="2F5496" w:themeColor="accent5" w:themeShade="BF"/>
        </w:rPr>
      </w:pPr>
      <w:r w:rsidRPr="00DE0247">
        <w:rPr>
          <w:rFonts w:ascii="Verdana" w:hAnsi="Verdana"/>
          <w:i/>
          <w:iCs/>
          <w:color w:val="2F5496" w:themeColor="accent5" w:themeShade="BF"/>
        </w:rPr>
        <w:t>De installatie voor algemene automatische branddetectie wordt jaarlijks gecontroleerd</w:t>
      </w:r>
      <w:r w:rsidR="008A32BC" w:rsidRPr="00DE0247">
        <w:rPr>
          <w:rFonts w:ascii="Verdana" w:hAnsi="Verdana"/>
          <w:i/>
          <w:iCs/>
          <w:color w:val="2F5496" w:themeColor="accent5" w:themeShade="BF"/>
        </w:rPr>
        <w:t xml:space="preserve"> </w:t>
      </w:r>
      <w:r w:rsidR="00A62785" w:rsidRPr="00DE0247">
        <w:rPr>
          <w:rFonts w:ascii="Verdana" w:hAnsi="Verdana"/>
          <w:i/>
          <w:iCs/>
          <w:color w:val="2F5496" w:themeColor="accent5" w:themeShade="BF"/>
        </w:rPr>
        <w:t>door een gea</w:t>
      </w:r>
      <w:r w:rsidR="008A32BC" w:rsidRPr="00DE0247">
        <w:rPr>
          <w:rFonts w:ascii="Verdana" w:hAnsi="Verdana"/>
          <w:i/>
          <w:iCs/>
          <w:color w:val="2F5496" w:themeColor="accent5" w:themeShade="BF"/>
        </w:rPr>
        <w:t>ccrediteerde keuringsinstelling</w:t>
      </w:r>
      <w:r w:rsidR="00180718" w:rsidRPr="00DE0247">
        <w:rPr>
          <w:rFonts w:ascii="Verdana" w:hAnsi="Verdana"/>
          <w:i/>
          <w:iCs/>
          <w:color w:val="2F5496" w:themeColor="accent5" w:themeShade="BF"/>
        </w:rPr>
        <w:t xml:space="preserve">. </w:t>
      </w:r>
    </w:p>
    <w:p w:rsidR="00EB72B7" w:rsidRPr="00DE0247" w:rsidRDefault="00EB72B7" w:rsidP="008A32BC">
      <w:pPr>
        <w:spacing w:after="0" w:line="240" w:lineRule="auto"/>
        <w:ind w:left="708"/>
        <w:rPr>
          <w:rFonts w:ascii="Verdana" w:hAnsi="Verdana"/>
          <w:i/>
          <w:iCs/>
          <w:color w:val="2F5496" w:themeColor="accent5" w:themeShade="BF"/>
        </w:rPr>
      </w:pPr>
    </w:p>
    <w:p w:rsidR="00882A53" w:rsidRPr="00DE0247" w:rsidRDefault="00882A53" w:rsidP="0036106C">
      <w:pPr>
        <w:spacing w:after="0" w:line="240" w:lineRule="auto"/>
        <w:rPr>
          <w:rFonts w:ascii="Verdana" w:eastAsia="Times New Roman" w:hAnsi="Verdana" w:cs="Arial"/>
          <w:i/>
          <w:color w:val="2F5496" w:themeColor="accent5" w:themeShade="BF"/>
          <w:lang w:eastAsia="nl-BE"/>
        </w:rPr>
      </w:pPr>
      <w:r w:rsidRPr="00DE0247">
        <w:rPr>
          <w:rFonts w:ascii="Verdana" w:eastAsia="Times New Roman" w:hAnsi="Verdana" w:cs="Arial"/>
          <w:i/>
          <w:color w:val="2F5496" w:themeColor="accent5" w:themeShade="BF"/>
          <w:lang w:eastAsia="nl-BE"/>
        </w:rPr>
        <w:t xml:space="preserve">De algemene automatische branddetectie kan eventueel gerealiseerd worden via de inbraakbeveiligingscentrale op voorwaarde dat het wel degelijk om branddetectoren (bij voorkeur rookdetectoren en in de keuken thermische branddetectoren) moet gaan en niet enkel om inbraakdetectoren. Het systeem moet voldoen aan INCERT. </w:t>
      </w:r>
    </w:p>
    <w:p w:rsidR="0036106C" w:rsidRDefault="0036106C" w:rsidP="0036106C">
      <w:pPr>
        <w:spacing w:after="0" w:line="240" w:lineRule="auto"/>
        <w:rPr>
          <w:rFonts w:ascii="Verdana" w:eastAsia="Times New Roman" w:hAnsi="Verdana" w:cs="Arial"/>
          <w:i/>
          <w:color w:val="2F5496" w:themeColor="accent5" w:themeShade="BF"/>
          <w:lang w:eastAsia="nl-BE"/>
        </w:rPr>
      </w:pPr>
    </w:p>
    <w:p w:rsidR="00882A53" w:rsidRPr="00DE0247" w:rsidRDefault="00882A53" w:rsidP="0036106C">
      <w:pPr>
        <w:spacing w:after="0" w:line="240" w:lineRule="auto"/>
        <w:rPr>
          <w:rFonts w:ascii="Verdana" w:eastAsia="Times New Roman" w:hAnsi="Verdana" w:cs="Arial"/>
          <w:i/>
          <w:color w:val="2F5496" w:themeColor="accent5" w:themeShade="BF"/>
          <w:lang w:eastAsia="nl-BE"/>
        </w:rPr>
      </w:pPr>
      <w:r w:rsidRPr="00DE0247">
        <w:rPr>
          <w:rFonts w:ascii="Verdana" w:eastAsia="Times New Roman" w:hAnsi="Verdana" w:cs="Arial"/>
          <w:i/>
          <w:color w:val="2F5496" w:themeColor="accent5" w:themeShade="BF"/>
          <w:lang w:eastAsia="nl-BE"/>
        </w:rPr>
        <w:t>De keuze van het type en de positie van de brandd</w:t>
      </w:r>
      <w:r w:rsidR="000C0487" w:rsidRPr="00DE0247">
        <w:rPr>
          <w:rFonts w:ascii="Verdana" w:eastAsia="Times New Roman" w:hAnsi="Verdana" w:cs="Arial"/>
          <w:i/>
          <w:color w:val="2F5496" w:themeColor="accent5" w:themeShade="BF"/>
          <w:lang w:eastAsia="nl-BE"/>
        </w:rPr>
        <w:t xml:space="preserve">etectoren gebeurt op basis van </w:t>
      </w:r>
      <w:r w:rsidRPr="00DE0247">
        <w:rPr>
          <w:rFonts w:ascii="Verdana" w:eastAsia="Times New Roman" w:hAnsi="Verdana" w:cs="Arial"/>
          <w:i/>
          <w:color w:val="2F5496" w:themeColor="accent5" w:themeShade="BF"/>
          <w:lang w:eastAsia="nl-BE"/>
        </w:rPr>
        <w:t xml:space="preserve">NBN S21-100 of NBN/DTD S21-100-1 met als bijzondere aandachtspunten: </w:t>
      </w:r>
    </w:p>
    <w:p w:rsidR="00882A53" w:rsidRPr="00DE0247" w:rsidRDefault="00882A53" w:rsidP="002C0FB5">
      <w:pPr>
        <w:spacing w:after="0" w:line="240" w:lineRule="auto"/>
        <w:ind w:left="708"/>
        <w:rPr>
          <w:rFonts w:ascii="Verdana" w:eastAsia="Times New Roman" w:hAnsi="Verdana" w:cs="Arial"/>
          <w:i/>
          <w:color w:val="2F5496" w:themeColor="accent5" w:themeShade="BF"/>
          <w:lang w:eastAsia="nl-BE"/>
        </w:rPr>
      </w:pPr>
    </w:p>
    <w:p w:rsidR="00882A53" w:rsidRPr="00DE0247" w:rsidRDefault="00882A53" w:rsidP="005473F1">
      <w:pPr>
        <w:pStyle w:val="Lijstalinea"/>
        <w:numPr>
          <w:ilvl w:val="0"/>
          <w:numId w:val="30"/>
        </w:numPr>
        <w:spacing w:after="0" w:line="240" w:lineRule="auto"/>
        <w:rPr>
          <w:rFonts w:ascii="Verdana" w:eastAsia="Times New Roman" w:hAnsi="Verdana" w:cs="Arial"/>
          <w:i/>
          <w:color w:val="2F5496" w:themeColor="accent5" w:themeShade="BF"/>
          <w:lang w:eastAsia="nl-BE"/>
        </w:rPr>
      </w:pPr>
      <w:r w:rsidRPr="00DE0247">
        <w:rPr>
          <w:rFonts w:ascii="Verdana" w:eastAsia="Times New Roman" w:hAnsi="Verdana" w:cs="Arial"/>
          <w:i/>
          <w:color w:val="2F5496" w:themeColor="accent5" w:themeShade="BF"/>
          <w:lang w:eastAsia="nl-BE"/>
        </w:rPr>
        <w:t>Plaats minstens 1 rookdetector in alle ruimtes/lokalen.</w:t>
      </w:r>
    </w:p>
    <w:p w:rsidR="00882A53" w:rsidRPr="00DE0247" w:rsidRDefault="00882A53" w:rsidP="005473F1">
      <w:pPr>
        <w:pStyle w:val="Lijstalinea"/>
        <w:numPr>
          <w:ilvl w:val="0"/>
          <w:numId w:val="30"/>
        </w:numPr>
        <w:spacing w:after="0" w:line="240" w:lineRule="auto"/>
        <w:rPr>
          <w:rFonts w:ascii="Verdana" w:eastAsia="Times New Roman" w:hAnsi="Verdana" w:cs="Arial"/>
          <w:i/>
          <w:color w:val="2F5496" w:themeColor="accent5" w:themeShade="BF"/>
          <w:lang w:eastAsia="nl-BE"/>
        </w:rPr>
      </w:pPr>
      <w:r w:rsidRPr="00DE0247">
        <w:rPr>
          <w:rFonts w:ascii="Verdana" w:eastAsia="Times New Roman" w:hAnsi="Verdana" w:cs="Arial"/>
          <w:i/>
          <w:color w:val="2F5496" w:themeColor="accent5" w:themeShade="BF"/>
          <w:lang w:eastAsia="nl-BE"/>
        </w:rPr>
        <w:t>Rookdetectoren in de keuken of badkamer kunnen sneller leiden tot valse alarmen door het koken en stoom. De keuken blijft wel een risicoplaats voor brand. Je kan hier kiezen voor een thermische branddetector.</w:t>
      </w:r>
    </w:p>
    <w:p w:rsidR="00882A53" w:rsidRPr="00DE0247" w:rsidRDefault="00882A53" w:rsidP="005473F1">
      <w:pPr>
        <w:pStyle w:val="Lijstalinea"/>
        <w:numPr>
          <w:ilvl w:val="0"/>
          <w:numId w:val="30"/>
        </w:numPr>
        <w:spacing w:after="0" w:line="240" w:lineRule="auto"/>
        <w:rPr>
          <w:rFonts w:ascii="Verdana" w:hAnsi="Verdana" w:cs="Arial"/>
          <w:i/>
          <w:color w:val="2F5496" w:themeColor="accent5" w:themeShade="BF"/>
        </w:rPr>
      </w:pPr>
      <w:r w:rsidRPr="00DE0247">
        <w:rPr>
          <w:rFonts w:ascii="Verdana" w:eastAsia="Times New Roman" w:hAnsi="Verdana" w:cs="Arial"/>
          <w:i/>
          <w:color w:val="2F5496" w:themeColor="accent5" w:themeShade="BF"/>
          <w:lang w:eastAsia="nl-BE"/>
        </w:rPr>
        <w:t>Voor de installatie van de branddetectoren doe je beroep op een gespecialiseerd bedrijf.</w:t>
      </w:r>
    </w:p>
    <w:p w:rsidR="0036106C" w:rsidRDefault="0036106C" w:rsidP="0036106C">
      <w:pPr>
        <w:spacing w:after="0" w:line="240" w:lineRule="auto"/>
        <w:rPr>
          <w:rFonts w:ascii="Verdana" w:hAnsi="Verdana" w:cs="Arial"/>
          <w:i/>
          <w:color w:val="2F5496" w:themeColor="accent5" w:themeShade="BF"/>
        </w:rPr>
      </w:pPr>
    </w:p>
    <w:p w:rsidR="00882A53" w:rsidRPr="00DE0247" w:rsidRDefault="00882A53" w:rsidP="0036106C">
      <w:pPr>
        <w:spacing w:after="0" w:line="240" w:lineRule="auto"/>
        <w:rPr>
          <w:rFonts w:ascii="Verdana" w:hAnsi="Verdana" w:cs="Arial"/>
          <w:i/>
          <w:color w:val="2F5496" w:themeColor="accent5" w:themeShade="BF"/>
        </w:rPr>
      </w:pPr>
      <w:r w:rsidRPr="00DE0247">
        <w:rPr>
          <w:rFonts w:ascii="Verdana" w:hAnsi="Verdana" w:cs="Arial"/>
          <w:i/>
          <w:color w:val="2F5496" w:themeColor="accent5" w:themeShade="BF"/>
        </w:rPr>
        <w:t>Dezelfde aandachtspunten gelden voor eventueel gebruik van draadloze centrale detectiesystemen.</w:t>
      </w:r>
    </w:p>
    <w:p w:rsidR="00882A53" w:rsidRPr="0061395A" w:rsidRDefault="00882A53" w:rsidP="00882A53">
      <w:pPr>
        <w:spacing w:after="0" w:line="240" w:lineRule="auto"/>
        <w:rPr>
          <w:rFonts w:ascii="Verdana" w:hAnsi="Verdana" w:cs="Arial"/>
          <w:b/>
        </w:rPr>
      </w:pPr>
      <w:r w:rsidRPr="0061395A">
        <w:rPr>
          <w:rFonts w:ascii="Verdana" w:hAnsi="Verdana" w:cs="Arial"/>
          <w:b/>
          <w:noProof/>
          <w:lang w:eastAsia="nl-BE"/>
        </w:rPr>
        <w:drawing>
          <wp:inline distT="0" distB="0" distL="0" distR="0">
            <wp:extent cx="5242560" cy="3694367"/>
            <wp:effectExtent l="19050" t="0" r="0" b="0"/>
            <wp:docPr id="8" name="Afbeelding 1" descr="Hang je rookmelders op de juiste pla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g je rookmelders op de juiste plaats"/>
                    <pic:cNvPicPr>
                      <a:picLocks noChangeAspect="1" noChangeArrowheads="1"/>
                    </pic:cNvPicPr>
                  </pic:nvPicPr>
                  <pic:blipFill>
                    <a:blip r:embed="rId11" cstate="print"/>
                    <a:srcRect/>
                    <a:stretch>
                      <a:fillRect/>
                    </a:stretch>
                  </pic:blipFill>
                  <pic:spPr bwMode="auto">
                    <a:xfrm>
                      <a:off x="0" y="0"/>
                      <a:ext cx="5242560" cy="3694367"/>
                    </a:xfrm>
                    <a:prstGeom prst="rect">
                      <a:avLst/>
                    </a:prstGeom>
                    <a:noFill/>
                    <a:ln w="9525">
                      <a:noFill/>
                      <a:miter lim="800000"/>
                      <a:headEnd/>
                      <a:tailEnd/>
                    </a:ln>
                  </pic:spPr>
                </pic:pic>
              </a:graphicData>
            </a:graphic>
          </wp:inline>
        </w:drawing>
      </w:r>
    </w:p>
    <w:p w:rsidR="00A027BB" w:rsidRPr="0061395A" w:rsidRDefault="00882A53" w:rsidP="00882A53">
      <w:pPr>
        <w:spacing w:after="0" w:line="240" w:lineRule="auto"/>
        <w:rPr>
          <w:rFonts w:ascii="Verdana" w:hAnsi="Verdana" w:cs="Arial"/>
          <w:b/>
        </w:rPr>
      </w:pPr>
      <w:r w:rsidRPr="0061395A">
        <w:rPr>
          <w:rFonts w:ascii="Verdana" w:hAnsi="Verdana" w:cs="Arial"/>
          <w:b/>
        </w:rPr>
        <w:t xml:space="preserve">Tekening komt uit </w:t>
      </w:r>
      <w:hyperlink r:id="rId12" w:history="1">
        <w:r w:rsidR="00A027BB" w:rsidRPr="0061395A">
          <w:rPr>
            <w:rStyle w:val="Hyperlink"/>
            <w:rFonts w:ascii="Verdana" w:hAnsi="Verdana" w:cs="Arial"/>
            <w:b/>
          </w:rPr>
          <w:t>http://www.speelnietmetvuur.be/nl/rookmelders/</w:t>
        </w:r>
      </w:hyperlink>
    </w:p>
    <w:p w:rsidR="00474DC3" w:rsidRPr="00531294" w:rsidRDefault="00882A53" w:rsidP="00531294">
      <w:pPr>
        <w:pStyle w:val="Geenafstand"/>
        <w:rPr>
          <w:rFonts w:ascii="Verdana" w:eastAsia="TT15Ct00" w:hAnsi="Verdana" w:cs="Arial"/>
        </w:rPr>
      </w:pPr>
      <w:r w:rsidRPr="0061395A">
        <w:rPr>
          <w:rFonts w:ascii="Verdana" w:eastAsia="TT15Ct00" w:hAnsi="Verdana" w:cs="Arial"/>
        </w:rPr>
        <w:t xml:space="preserve">     </w:t>
      </w:r>
    </w:p>
    <w:p w:rsidR="00474DC3" w:rsidRDefault="00474DC3" w:rsidP="007C1135">
      <w:pPr>
        <w:spacing w:after="0" w:line="240" w:lineRule="auto"/>
        <w:ind w:left="708"/>
        <w:rPr>
          <w:rFonts w:ascii="Verdana" w:hAnsi="Verdana"/>
          <w:highlight w:val="yellow"/>
        </w:rPr>
      </w:pPr>
    </w:p>
    <w:p w:rsidR="007C1135" w:rsidRPr="0061395A" w:rsidRDefault="00882A53" w:rsidP="007C1135">
      <w:pPr>
        <w:spacing w:after="0" w:line="240" w:lineRule="auto"/>
        <w:ind w:left="708"/>
        <w:rPr>
          <w:rFonts w:ascii="Verdana" w:hAnsi="Verdana" w:cs="Calibri"/>
          <w:color w:val="FF0000"/>
          <w:spacing w:val="-3"/>
        </w:rPr>
      </w:pPr>
      <w:r w:rsidRPr="0061395A">
        <w:rPr>
          <w:rFonts w:ascii="Verdana" w:hAnsi="Verdana"/>
          <w:highlight w:val="yellow"/>
        </w:rPr>
        <w:t xml:space="preserve">Artikel 7.6.5 </w:t>
      </w:r>
      <w:r w:rsidR="007C1135" w:rsidRPr="0061395A">
        <w:rPr>
          <w:rFonts w:ascii="Verdana" w:hAnsi="Verdana" w:cs="Calibri"/>
          <w:spacing w:val="-3"/>
          <w:highlight w:val="yellow"/>
        </w:rPr>
        <w:t>B</w:t>
      </w:r>
      <w:r w:rsidR="007C1135" w:rsidRPr="0061395A">
        <w:rPr>
          <w:rFonts w:ascii="Verdana" w:hAnsi="Verdana" w:cs="Calibri"/>
          <w:iCs/>
          <w:spacing w:val="-3"/>
          <w:highlight w:val="yellow"/>
        </w:rPr>
        <w:t>randbestrijdingsmiddelen</w:t>
      </w:r>
    </w:p>
    <w:p w:rsidR="00882A53" w:rsidRPr="0061395A" w:rsidRDefault="00474DC3" w:rsidP="007C1135">
      <w:pPr>
        <w:pStyle w:val="Geenafstand"/>
        <w:rPr>
          <w:rFonts w:ascii="Verdana" w:hAnsi="Verdana"/>
        </w:rPr>
      </w:pPr>
      <w:r>
        <w:rPr>
          <w:rFonts w:ascii="Verdana" w:hAnsi="Verdana"/>
        </w:rPr>
        <w:t xml:space="preserve">         </w:t>
      </w:r>
      <w:r w:rsidR="00882A53" w:rsidRPr="0061395A">
        <w:rPr>
          <w:rFonts w:ascii="Verdana" w:hAnsi="Verdana"/>
        </w:rPr>
        <w:t xml:space="preserve">uit </w:t>
      </w:r>
      <w:r w:rsidR="001044AE" w:rsidRPr="0061395A">
        <w:rPr>
          <w:rFonts w:ascii="Verdana" w:hAnsi="Verdana"/>
        </w:rPr>
        <w:t>bijlage</w:t>
      </w:r>
      <w:r w:rsidR="00882A53" w:rsidRPr="0061395A">
        <w:rPr>
          <w:rFonts w:ascii="Verdana" w:hAnsi="Verdana"/>
        </w:rPr>
        <w:t xml:space="preserve"> 3 van het </w:t>
      </w:r>
      <w:r w:rsidR="00435592" w:rsidRPr="0061395A">
        <w:rPr>
          <w:rFonts w:ascii="Verdana" w:hAnsi="Verdana" w:cs="Calibri"/>
          <w:spacing w:val="-3"/>
        </w:rPr>
        <w:t>Brandveiligheidsbesluit</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De brandbestrijdingsmiddelen bestaan uit toestellen of installaties die al dan niet automatisch zijn. De brandblussers en de muurhaspels dienen voor eerste interventie, dat wil zeggen dat ze bestemd zijn voor gebruik door het personeel en de logerende toeristen.</w:t>
      </w:r>
    </w:p>
    <w:p w:rsidR="009F625E" w:rsidRPr="0061395A" w:rsidRDefault="009F625E"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Het aantal en de plaats ervan, wordt bepaald door de aard en de omvang van het gevaar.</w:t>
      </w:r>
    </w:p>
    <w:p w:rsidR="00882A53" w:rsidRDefault="00882A53" w:rsidP="00882A53">
      <w:pPr>
        <w:spacing w:after="0" w:line="240" w:lineRule="auto"/>
        <w:rPr>
          <w:rFonts w:ascii="Verdana" w:hAnsi="Verdana" w:cs="Calibri"/>
          <w:spacing w:val="-3"/>
        </w:rPr>
      </w:pPr>
    </w:p>
    <w:p w:rsidR="00531294" w:rsidRDefault="00531294" w:rsidP="00882A53">
      <w:pPr>
        <w:spacing w:after="0" w:line="240" w:lineRule="auto"/>
        <w:rPr>
          <w:rFonts w:ascii="Verdana" w:hAnsi="Verdana" w:cs="Calibri"/>
          <w:spacing w:val="-3"/>
        </w:rPr>
      </w:pPr>
    </w:p>
    <w:p w:rsidR="00531294" w:rsidRDefault="00531294" w:rsidP="00882A53">
      <w:pPr>
        <w:spacing w:after="0" w:line="240" w:lineRule="auto"/>
        <w:rPr>
          <w:rFonts w:ascii="Verdana" w:hAnsi="Verdana" w:cs="Calibri"/>
          <w:spacing w:val="-3"/>
        </w:rPr>
      </w:pPr>
    </w:p>
    <w:p w:rsidR="00531294" w:rsidRDefault="00531294" w:rsidP="00882A53">
      <w:pPr>
        <w:spacing w:after="0" w:line="240" w:lineRule="auto"/>
        <w:rPr>
          <w:rFonts w:ascii="Verdana" w:hAnsi="Verdana" w:cs="Calibri"/>
          <w:spacing w:val="-3"/>
        </w:rPr>
      </w:pPr>
    </w:p>
    <w:p w:rsidR="00531294" w:rsidRDefault="00531294" w:rsidP="00882A53">
      <w:pPr>
        <w:spacing w:after="0" w:line="240" w:lineRule="auto"/>
        <w:rPr>
          <w:rFonts w:ascii="Verdana" w:hAnsi="Verdana" w:cs="Calibri"/>
          <w:spacing w:val="-3"/>
        </w:rPr>
      </w:pPr>
    </w:p>
    <w:p w:rsidR="00531294" w:rsidRDefault="00531294" w:rsidP="00882A53">
      <w:pPr>
        <w:spacing w:after="0" w:line="240" w:lineRule="auto"/>
        <w:rPr>
          <w:rFonts w:ascii="Verdana" w:hAnsi="Verdana" w:cs="Calibri"/>
          <w:spacing w:val="-3"/>
        </w:rPr>
      </w:pPr>
    </w:p>
    <w:p w:rsidR="00531294" w:rsidRPr="0061395A" w:rsidRDefault="00531294" w:rsidP="00882A53">
      <w:pPr>
        <w:spacing w:after="0" w:line="240" w:lineRule="auto"/>
        <w:rPr>
          <w:rFonts w:ascii="Verdana" w:hAnsi="Verdana" w:cs="Calibri"/>
          <w:spacing w:val="-3"/>
        </w:rPr>
      </w:pPr>
    </w:p>
    <w:p w:rsidR="009F625E" w:rsidRPr="0061395A" w:rsidRDefault="009F625E" w:rsidP="009F625E">
      <w:pPr>
        <w:rPr>
          <w:rFonts w:ascii="Verdana" w:hAnsi="Verdana" w:cs="Calibri"/>
          <w:b/>
          <w:spacing w:val="-3"/>
        </w:rPr>
      </w:pPr>
      <w:r w:rsidRPr="0061395A">
        <w:rPr>
          <w:rFonts w:ascii="Verdana" w:hAnsi="Verdana" w:cs="Calibri"/>
          <w:b/>
          <w:spacing w:val="-3"/>
        </w:rPr>
        <w:lastRenderedPageBreak/>
        <w:t>Hoofdstuk 8. Bekleding en wandversiering</w:t>
      </w:r>
    </w:p>
    <w:p w:rsidR="00882A53" w:rsidRPr="0061395A" w:rsidRDefault="00882A53" w:rsidP="009F625E">
      <w:pPr>
        <w:pStyle w:val="Geenafstand"/>
        <w:rPr>
          <w:rFonts w:ascii="Verdana" w:hAnsi="Verdana"/>
        </w:rPr>
      </w:pPr>
      <w:r w:rsidRPr="0061395A">
        <w:rPr>
          <w:rFonts w:ascii="Verdana" w:hAnsi="Verdana"/>
        </w:rPr>
        <w:t xml:space="preserve">uit </w:t>
      </w:r>
      <w:r w:rsidR="001044AE" w:rsidRPr="0061395A">
        <w:rPr>
          <w:rFonts w:ascii="Verdana" w:hAnsi="Verdana"/>
        </w:rPr>
        <w:t>bijlage</w:t>
      </w:r>
      <w:r w:rsidRPr="0061395A">
        <w:rPr>
          <w:rFonts w:ascii="Verdana" w:hAnsi="Verdana"/>
        </w:rPr>
        <w:t xml:space="preserve"> 3 van het </w:t>
      </w:r>
      <w:r w:rsidR="00435592" w:rsidRPr="0061395A">
        <w:rPr>
          <w:rFonts w:ascii="Verdana" w:hAnsi="Verdana" w:cs="Calibri"/>
          <w:spacing w:val="-3"/>
        </w:rPr>
        <w:t>Brandveiligheidsbesluit</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De vaste bekledingsmaterialen op het traject van de verhuureenheid tot de toegangsdeur van het toeristische logies zijn van die aard dat ze geen snelle brandvoortplanting en rookontwikkeling kunnen veroorzaken.</w:t>
      </w: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De vaste bekledingsmaterialen moeten voldoen aan: </w:t>
      </w:r>
    </w:p>
    <w:p w:rsidR="00882A53" w:rsidRPr="0061395A" w:rsidRDefault="00882A53" w:rsidP="00882A53">
      <w:pPr>
        <w:spacing w:after="0" w:line="240" w:lineRule="auto"/>
        <w:ind w:left="708" w:hanging="708"/>
        <w:rPr>
          <w:rFonts w:ascii="Verdana" w:hAnsi="Verdana" w:cs="Calibri"/>
          <w:spacing w:val="-3"/>
        </w:rPr>
      </w:pPr>
      <w:r w:rsidRPr="0061395A">
        <w:rPr>
          <w:rFonts w:ascii="Verdana" w:hAnsi="Verdana" w:cs="Calibri"/>
          <w:spacing w:val="-3"/>
        </w:rPr>
        <w:t xml:space="preserve">1° </w:t>
      </w:r>
      <w:r w:rsidRPr="0061395A">
        <w:rPr>
          <w:rFonts w:ascii="Verdana" w:hAnsi="Verdana" w:cs="Calibri"/>
          <w:spacing w:val="-3"/>
        </w:rPr>
        <w:tab/>
        <w:t>voor plafondbekleding: klasse C-s1,d0 (NBN EN 13501-1) of A1 (NBN S 21-203);</w:t>
      </w:r>
    </w:p>
    <w:p w:rsidR="00882A53" w:rsidRPr="0061395A" w:rsidRDefault="00882A53" w:rsidP="00882A53">
      <w:pPr>
        <w:spacing w:after="0" w:line="240" w:lineRule="auto"/>
        <w:ind w:left="708" w:hanging="708"/>
        <w:rPr>
          <w:rFonts w:ascii="Verdana" w:hAnsi="Verdana" w:cs="Calibri"/>
          <w:spacing w:val="-3"/>
        </w:rPr>
      </w:pPr>
      <w:r w:rsidRPr="0061395A">
        <w:rPr>
          <w:rFonts w:ascii="Verdana" w:hAnsi="Verdana" w:cs="Calibri"/>
          <w:spacing w:val="-3"/>
        </w:rPr>
        <w:t xml:space="preserve">2° </w:t>
      </w:r>
      <w:r w:rsidRPr="0061395A">
        <w:rPr>
          <w:rFonts w:ascii="Verdana" w:hAnsi="Verdana" w:cs="Calibri"/>
          <w:spacing w:val="-3"/>
        </w:rPr>
        <w:tab/>
        <w:t>voor wandbekleding: klasse C-s1,d2 (NBN EN 13501-1) of A2 (NBN S 21-203).</w:t>
      </w:r>
    </w:p>
    <w:p w:rsidR="009F625E" w:rsidRPr="0061395A" w:rsidRDefault="009F625E" w:rsidP="00882A53">
      <w:pPr>
        <w:spacing w:after="0" w:line="240" w:lineRule="auto"/>
        <w:ind w:left="708" w:hanging="708"/>
        <w:rPr>
          <w:rFonts w:ascii="Verdana" w:hAnsi="Verdana" w:cs="Calibri"/>
          <w:spacing w:val="-3"/>
        </w:rPr>
      </w:pPr>
    </w:p>
    <w:p w:rsidR="00CF4937" w:rsidRPr="00C040D9" w:rsidRDefault="00CF4937" w:rsidP="00882A53">
      <w:pPr>
        <w:spacing w:after="0" w:line="240" w:lineRule="auto"/>
        <w:rPr>
          <w:rFonts w:ascii="Verdana" w:hAnsi="Verdana" w:cs="Calibri"/>
          <w:i/>
          <w:color w:val="2F5496" w:themeColor="accent5" w:themeShade="BF"/>
          <w:spacing w:val="-3"/>
        </w:rPr>
      </w:pPr>
      <w:r w:rsidRPr="00C040D9">
        <w:rPr>
          <w:rFonts w:ascii="Verdana" w:hAnsi="Verdana" w:cs="Calibri"/>
          <w:i/>
          <w:color w:val="2F5496" w:themeColor="accent5" w:themeShade="BF"/>
          <w:spacing w:val="-3"/>
        </w:rPr>
        <w:t>Voor meer info:</w:t>
      </w:r>
    </w:p>
    <w:p w:rsidR="00CF4937" w:rsidRPr="00C040D9" w:rsidRDefault="00CF4937" w:rsidP="00882A53">
      <w:pPr>
        <w:spacing w:after="0" w:line="240" w:lineRule="auto"/>
        <w:rPr>
          <w:rFonts w:ascii="Verdana" w:hAnsi="Verdana" w:cs="Calibri"/>
          <w:i/>
          <w:color w:val="2F5496" w:themeColor="accent5" w:themeShade="BF"/>
          <w:spacing w:val="-3"/>
        </w:rPr>
      </w:pPr>
    </w:p>
    <w:p w:rsidR="00882A53" w:rsidRPr="00C040D9" w:rsidRDefault="005E1140" w:rsidP="00882A53">
      <w:pPr>
        <w:spacing w:after="0" w:line="240" w:lineRule="auto"/>
        <w:rPr>
          <w:rFonts w:ascii="Verdana" w:hAnsi="Verdana" w:cs="Calibri"/>
          <w:i/>
          <w:color w:val="2F5496" w:themeColor="accent5" w:themeShade="BF"/>
          <w:spacing w:val="-3"/>
        </w:rPr>
      </w:pPr>
      <w:hyperlink r:id="rId13" w:history="1">
        <w:r w:rsidR="00CF4937" w:rsidRPr="00C040D9">
          <w:rPr>
            <w:rStyle w:val="Hyperlink"/>
            <w:rFonts w:ascii="Verdana" w:hAnsi="Verdana" w:cs="Calibri"/>
            <w:i/>
            <w:color w:val="2F5496" w:themeColor="accent5" w:themeShade="BF"/>
            <w:spacing w:val="-3"/>
          </w:rPr>
          <w:t>http://www.brandweervlaanderen.be/Portals/BVV/Documenten/Wie%20zijn%20we/KAPB/KAPB%20Europese%20normering.pdf</w:t>
        </w:r>
      </w:hyperlink>
    </w:p>
    <w:p w:rsidR="00CF4937" w:rsidRPr="00C040D9" w:rsidRDefault="00CF4937" w:rsidP="00882A53">
      <w:pPr>
        <w:spacing w:after="0" w:line="240" w:lineRule="auto"/>
        <w:rPr>
          <w:rFonts w:ascii="Verdana" w:hAnsi="Verdana" w:cs="Calibri"/>
          <w:color w:val="2F5496" w:themeColor="accent5" w:themeShade="BF"/>
          <w:spacing w:val="-3"/>
        </w:rPr>
      </w:pPr>
    </w:p>
    <w:p w:rsidR="00B46DFA" w:rsidRPr="0061395A" w:rsidRDefault="00B46DFA" w:rsidP="00B46DFA">
      <w:pPr>
        <w:rPr>
          <w:rFonts w:ascii="Verdana" w:hAnsi="Verdana" w:cs="Calibri"/>
          <w:b/>
          <w:spacing w:val="-3"/>
        </w:rPr>
      </w:pPr>
      <w:r w:rsidRPr="0061395A">
        <w:rPr>
          <w:rFonts w:ascii="Verdana" w:hAnsi="Verdana" w:cs="Calibri"/>
          <w:b/>
          <w:spacing w:val="-3"/>
        </w:rPr>
        <w:t>Hoofdstuk 9. Onderhoud en controles</w:t>
      </w:r>
    </w:p>
    <w:p w:rsidR="00B46DFA" w:rsidRPr="0061395A" w:rsidRDefault="00882A53" w:rsidP="00334364">
      <w:pPr>
        <w:pStyle w:val="Geenafstand"/>
        <w:ind w:left="708"/>
        <w:rPr>
          <w:rFonts w:ascii="Verdana" w:hAnsi="Verdana"/>
        </w:rPr>
      </w:pPr>
      <w:r w:rsidRPr="0061395A">
        <w:rPr>
          <w:rFonts w:ascii="Verdana" w:hAnsi="Verdana"/>
          <w:highlight w:val="yellow"/>
        </w:rPr>
        <w:t xml:space="preserve">Artikel 9.1 </w:t>
      </w:r>
      <w:r w:rsidR="00B46DFA" w:rsidRPr="0061395A">
        <w:rPr>
          <w:rFonts w:ascii="Verdana" w:hAnsi="Verdana"/>
          <w:highlight w:val="yellow"/>
        </w:rPr>
        <w:t>Algemeen</w:t>
      </w:r>
    </w:p>
    <w:p w:rsidR="00882A53" w:rsidRPr="0061395A" w:rsidRDefault="00882A53" w:rsidP="00334364">
      <w:pPr>
        <w:pStyle w:val="Geenafstand"/>
        <w:ind w:left="708"/>
        <w:rPr>
          <w:rFonts w:ascii="Verdana" w:hAnsi="Verdana"/>
        </w:rPr>
      </w:pPr>
      <w:r w:rsidRPr="0061395A">
        <w:rPr>
          <w:rFonts w:ascii="Verdana" w:hAnsi="Verdana"/>
        </w:rPr>
        <w:t xml:space="preserve">uit </w:t>
      </w:r>
      <w:r w:rsidR="001044AE" w:rsidRPr="0061395A">
        <w:rPr>
          <w:rFonts w:ascii="Verdana" w:hAnsi="Verdana"/>
        </w:rPr>
        <w:t>bijlage</w:t>
      </w:r>
      <w:r w:rsidRPr="0061395A">
        <w:rPr>
          <w:rFonts w:ascii="Verdana" w:hAnsi="Verdana"/>
        </w:rPr>
        <w:t xml:space="preserve"> 3 van het </w:t>
      </w:r>
      <w:r w:rsidR="00435592" w:rsidRPr="0061395A">
        <w:rPr>
          <w:rFonts w:ascii="Verdana" w:hAnsi="Verdana" w:cs="Calibri"/>
          <w:spacing w:val="-3"/>
        </w:rPr>
        <w:t>Brandveiligheidsbesluit</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De technische uitvoering van de inrichting wordt in goede staat gehouden. </w:t>
      </w: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De exploitant laat op zijn verantwoordelijkheid die uitrusting door bevoegde personen periodiek controleren.</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De exploitant zorgt ervoor dat de nodige keuringen, onderzoeken en controles uitgevoerd worden. De data van de controles, de vaststellingen die tijdens die controles zijn gedaan, en de instructies voor het personeel worden geregistreerd en ter beschikking gehouden.</w:t>
      </w:r>
    </w:p>
    <w:p w:rsidR="00882A53" w:rsidRPr="0061395A" w:rsidRDefault="00882A53" w:rsidP="00882A53">
      <w:pPr>
        <w:spacing w:after="0" w:line="240" w:lineRule="auto"/>
        <w:rPr>
          <w:rFonts w:ascii="Verdana" w:hAnsi="Verdana" w:cs="Calibri"/>
          <w:spacing w:val="-3"/>
        </w:rPr>
      </w:pPr>
    </w:p>
    <w:p w:rsidR="00474DC3" w:rsidRPr="00531294" w:rsidRDefault="00882A53" w:rsidP="00882A53">
      <w:pPr>
        <w:spacing w:after="0" w:line="240" w:lineRule="auto"/>
        <w:rPr>
          <w:rFonts w:ascii="Verdana" w:hAnsi="Verdana" w:cs="Calibri"/>
          <w:i/>
          <w:color w:val="2F5496" w:themeColor="accent5" w:themeShade="BF"/>
          <w:spacing w:val="-3"/>
        </w:rPr>
      </w:pPr>
      <w:r w:rsidRPr="00C040D9">
        <w:rPr>
          <w:rFonts w:ascii="Verdana" w:hAnsi="Verdana"/>
          <w:i/>
          <w:color w:val="2F5496" w:themeColor="accent5" w:themeShade="BF"/>
        </w:rPr>
        <w:t xml:space="preserve">De directie van het toeristische logies zorgt ervoor dat de keuringen, bezoeken en controles uitgevoerd worden en dat de resultaten ervan aantoonbaar zijn met een verslag of factuur. De betreffende documenten worden gebundeld in een veiligheidsregister. Dat veiligheidsregister moet permanent ter </w:t>
      </w:r>
      <w:r w:rsidR="008D0E52" w:rsidRPr="00C040D9">
        <w:rPr>
          <w:rFonts w:ascii="Verdana" w:hAnsi="Verdana"/>
          <w:i/>
          <w:color w:val="2F5496" w:themeColor="accent5" w:themeShade="BF"/>
        </w:rPr>
        <w:t xml:space="preserve">inzage liggen in het logies </w:t>
      </w:r>
      <w:r w:rsidRPr="00C040D9">
        <w:rPr>
          <w:rFonts w:ascii="Verdana" w:hAnsi="Verdana"/>
          <w:i/>
          <w:color w:val="2F5496" w:themeColor="accent5" w:themeShade="BF"/>
        </w:rPr>
        <w:t>voor de bevoegde instanties</w:t>
      </w:r>
    </w:p>
    <w:p w:rsidR="00C040D9" w:rsidRDefault="00C040D9" w:rsidP="00EF60A4">
      <w:pPr>
        <w:pStyle w:val="Geenafstand"/>
        <w:ind w:left="708"/>
        <w:rPr>
          <w:rFonts w:ascii="Verdana" w:hAnsi="Verdana"/>
          <w:highlight w:val="yellow"/>
        </w:rPr>
      </w:pPr>
    </w:p>
    <w:p w:rsidR="005F036F" w:rsidRPr="0061395A" w:rsidRDefault="00882A53" w:rsidP="00EF60A4">
      <w:pPr>
        <w:pStyle w:val="Geenafstand"/>
        <w:ind w:left="708"/>
        <w:rPr>
          <w:rFonts w:ascii="Verdana" w:hAnsi="Verdana"/>
        </w:rPr>
      </w:pPr>
      <w:r w:rsidRPr="0061395A">
        <w:rPr>
          <w:rFonts w:ascii="Verdana" w:hAnsi="Verdana"/>
          <w:highlight w:val="yellow"/>
        </w:rPr>
        <w:t xml:space="preserve">Artikel 9.2 </w:t>
      </w:r>
      <w:r w:rsidR="005F036F" w:rsidRPr="0061395A">
        <w:rPr>
          <w:rFonts w:ascii="Verdana" w:hAnsi="Verdana"/>
          <w:highlight w:val="yellow"/>
        </w:rPr>
        <w:t>Periodieke controles</w:t>
      </w:r>
    </w:p>
    <w:p w:rsidR="00882A53" w:rsidRPr="0061395A" w:rsidRDefault="00882A53" w:rsidP="00EF60A4">
      <w:pPr>
        <w:pStyle w:val="Geenafstand"/>
        <w:ind w:left="708"/>
        <w:rPr>
          <w:rFonts w:ascii="Verdana" w:hAnsi="Verdana"/>
        </w:rPr>
      </w:pPr>
      <w:r w:rsidRPr="0061395A">
        <w:rPr>
          <w:rFonts w:ascii="Verdana" w:hAnsi="Verdana"/>
        </w:rPr>
        <w:t xml:space="preserve">uit </w:t>
      </w:r>
      <w:r w:rsidR="001044AE" w:rsidRPr="0061395A">
        <w:rPr>
          <w:rFonts w:ascii="Verdana" w:hAnsi="Verdana"/>
        </w:rPr>
        <w:t>bijlage</w:t>
      </w:r>
      <w:r w:rsidRPr="0061395A">
        <w:rPr>
          <w:rFonts w:ascii="Verdana" w:hAnsi="Verdana"/>
        </w:rPr>
        <w:t xml:space="preserve"> 3 van het </w:t>
      </w:r>
      <w:r w:rsidR="00435592" w:rsidRPr="0061395A">
        <w:rPr>
          <w:rFonts w:ascii="Verdana" w:hAnsi="Verdana" w:cs="Calibri"/>
          <w:spacing w:val="-3"/>
        </w:rPr>
        <w:t>Brandveiligheidsbesluit</w:t>
      </w:r>
    </w:p>
    <w:p w:rsidR="00882A53" w:rsidRPr="0061395A" w:rsidRDefault="00882A53" w:rsidP="00882A53">
      <w:pPr>
        <w:spacing w:after="0" w:line="240" w:lineRule="auto"/>
        <w:rPr>
          <w:rFonts w:ascii="Verdana" w:hAnsi="Verdana" w:cs="Calibri"/>
          <w:spacing w:val="-3"/>
        </w:rPr>
      </w:pPr>
    </w:p>
    <w:p w:rsidR="00882A53" w:rsidRDefault="00882A53" w:rsidP="00882A53">
      <w:pPr>
        <w:spacing w:after="0" w:line="240" w:lineRule="auto"/>
        <w:rPr>
          <w:rFonts w:ascii="Verdana" w:hAnsi="Verdana" w:cs="Calibri"/>
          <w:spacing w:val="-3"/>
        </w:rPr>
      </w:pPr>
      <w:r w:rsidRPr="0061395A">
        <w:rPr>
          <w:rFonts w:ascii="Verdana" w:hAnsi="Verdana" w:cs="Calibri"/>
          <w:spacing w:val="-3"/>
        </w:rPr>
        <w:t>De technische uitrusting en de veiligheidsuitrusting van de inrichting worden in goede staat gehouden. De exploitant laat op zijn verantwoordelijkheid die uitrusting door bevoegde personen periodiek onderhouden en controleren overeenkomstig de onderstaande tabel:</w:t>
      </w:r>
    </w:p>
    <w:p w:rsidR="00B425A0" w:rsidRDefault="00B425A0" w:rsidP="00882A53">
      <w:pPr>
        <w:spacing w:after="0" w:line="240" w:lineRule="auto"/>
        <w:rPr>
          <w:rFonts w:ascii="Verdana" w:hAnsi="Verdana" w:cs="Calibri"/>
          <w:spacing w:val="-3"/>
        </w:rPr>
      </w:pPr>
    </w:p>
    <w:p w:rsidR="00B425A0" w:rsidRDefault="00B425A0" w:rsidP="00882A53">
      <w:pPr>
        <w:spacing w:after="0" w:line="240" w:lineRule="auto"/>
        <w:rPr>
          <w:rFonts w:ascii="Verdana" w:hAnsi="Verdana" w:cs="Calibri"/>
          <w:spacing w:val="-3"/>
        </w:rPr>
      </w:pPr>
    </w:p>
    <w:p w:rsidR="00B425A0" w:rsidRDefault="00B425A0" w:rsidP="00882A53">
      <w:pPr>
        <w:spacing w:after="0" w:line="240" w:lineRule="auto"/>
        <w:rPr>
          <w:rFonts w:ascii="Verdana" w:hAnsi="Verdana" w:cs="Calibri"/>
          <w:spacing w:val="-3"/>
        </w:rPr>
      </w:pPr>
    </w:p>
    <w:p w:rsidR="00B425A0" w:rsidRPr="0061395A" w:rsidRDefault="00B425A0"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p>
    <w:p w:rsidR="00EF60A4" w:rsidRPr="0061395A" w:rsidRDefault="00EF60A4" w:rsidP="00882A53">
      <w:pPr>
        <w:spacing w:after="0" w:line="240" w:lineRule="auto"/>
        <w:rPr>
          <w:rFonts w:ascii="Verdana" w:hAnsi="Verdana" w:cs="Calibri"/>
          <w:spacing w:val="-3"/>
        </w:rPr>
      </w:pPr>
    </w:p>
    <w:tbl>
      <w:tblPr>
        <w:tblStyle w:val="Tabelraster"/>
        <w:tblW w:w="0" w:type="auto"/>
        <w:tblLook w:val="04A0" w:firstRow="1" w:lastRow="0" w:firstColumn="1" w:lastColumn="0" w:noHBand="0" w:noVBand="1"/>
      </w:tblPr>
      <w:tblGrid>
        <w:gridCol w:w="4359"/>
        <w:gridCol w:w="67"/>
        <w:gridCol w:w="1586"/>
        <w:gridCol w:w="67"/>
        <w:gridCol w:w="2983"/>
      </w:tblGrid>
      <w:tr w:rsidR="00882A53" w:rsidRPr="0061395A" w:rsidTr="00882A53">
        <w:tc>
          <w:tcPr>
            <w:tcW w:w="4426" w:type="dxa"/>
            <w:gridSpan w:val="2"/>
          </w:tcPr>
          <w:p w:rsidR="00882A53" w:rsidRPr="0061395A" w:rsidRDefault="00882A53" w:rsidP="008F3138">
            <w:pPr>
              <w:rPr>
                <w:rFonts w:ascii="Verdana" w:hAnsi="Verdana" w:cs="Calibri"/>
                <w:spacing w:val="-3"/>
              </w:rPr>
            </w:pPr>
            <w:r w:rsidRPr="0061395A">
              <w:rPr>
                <w:rFonts w:ascii="Verdana" w:hAnsi="Verdana" w:cs="Calibri"/>
                <w:spacing w:val="-3"/>
              </w:rPr>
              <w:lastRenderedPageBreak/>
              <w:t>VOORWERP</w:t>
            </w:r>
          </w:p>
        </w:tc>
        <w:tc>
          <w:tcPr>
            <w:tcW w:w="1653"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UITVOERDER</w:t>
            </w:r>
          </w:p>
        </w:tc>
        <w:tc>
          <w:tcPr>
            <w:tcW w:w="2983" w:type="dxa"/>
          </w:tcPr>
          <w:p w:rsidR="00882A53" w:rsidRPr="0061395A" w:rsidRDefault="00882A53" w:rsidP="008F3138">
            <w:pPr>
              <w:rPr>
                <w:rFonts w:ascii="Verdana" w:hAnsi="Verdana" w:cs="Calibri"/>
                <w:spacing w:val="-3"/>
              </w:rPr>
            </w:pPr>
            <w:r w:rsidRPr="0061395A">
              <w:rPr>
                <w:rFonts w:ascii="Verdana" w:hAnsi="Verdana" w:cs="Calibri"/>
                <w:spacing w:val="-3"/>
              </w:rPr>
              <w:t>PERIODICITEIT</w:t>
            </w:r>
          </w:p>
        </w:tc>
      </w:tr>
      <w:tr w:rsidR="00882A53" w:rsidRPr="0061395A" w:rsidTr="00882A53">
        <w:tc>
          <w:tcPr>
            <w:tcW w:w="4426"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hoogspanning</w:t>
            </w:r>
          </w:p>
        </w:tc>
        <w:tc>
          <w:tcPr>
            <w:tcW w:w="1653"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EO</w:t>
            </w:r>
          </w:p>
        </w:tc>
        <w:tc>
          <w:tcPr>
            <w:tcW w:w="2983" w:type="dxa"/>
          </w:tcPr>
          <w:p w:rsidR="00882A53" w:rsidRPr="0061395A" w:rsidRDefault="00882A53" w:rsidP="008F3138">
            <w:pPr>
              <w:rPr>
                <w:rFonts w:ascii="Verdana" w:hAnsi="Verdana" w:cs="Calibri"/>
                <w:spacing w:val="-3"/>
              </w:rPr>
            </w:pPr>
            <w:r w:rsidRPr="0061395A">
              <w:rPr>
                <w:rFonts w:ascii="Verdana" w:hAnsi="Verdana" w:cs="Calibri"/>
                <w:spacing w:val="-3"/>
              </w:rPr>
              <w:t>jaarlijks</w:t>
            </w:r>
          </w:p>
        </w:tc>
      </w:tr>
      <w:tr w:rsidR="00882A53" w:rsidRPr="0061395A" w:rsidTr="00882A53">
        <w:tc>
          <w:tcPr>
            <w:tcW w:w="4426"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laagspanning</w:t>
            </w:r>
          </w:p>
        </w:tc>
        <w:tc>
          <w:tcPr>
            <w:tcW w:w="1653"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EO</w:t>
            </w:r>
          </w:p>
        </w:tc>
        <w:tc>
          <w:tcPr>
            <w:tcW w:w="2983" w:type="dxa"/>
          </w:tcPr>
          <w:p w:rsidR="00882A53" w:rsidRPr="0061395A" w:rsidRDefault="00882A53" w:rsidP="008F3138">
            <w:pPr>
              <w:rPr>
                <w:rFonts w:ascii="Verdana" w:hAnsi="Verdana" w:cs="Calibri"/>
                <w:spacing w:val="-3"/>
              </w:rPr>
            </w:pPr>
            <w:r w:rsidRPr="0061395A">
              <w:rPr>
                <w:rFonts w:ascii="Verdana" w:hAnsi="Verdana" w:cs="Calibri"/>
                <w:spacing w:val="-3"/>
              </w:rPr>
              <w:t>vijfjaarlijks</w:t>
            </w:r>
          </w:p>
        </w:tc>
      </w:tr>
      <w:tr w:rsidR="00882A53" w:rsidRPr="0061395A" w:rsidTr="00882A53">
        <w:tc>
          <w:tcPr>
            <w:tcW w:w="4426"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veiligheidsverlichting - autonomie en werking</w:t>
            </w:r>
          </w:p>
        </w:tc>
        <w:tc>
          <w:tcPr>
            <w:tcW w:w="1653"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BP</w:t>
            </w:r>
          </w:p>
        </w:tc>
        <w:tc>
          <w:tcPr>
            <w:tcW w:w="2983" w:type="dxa"/>
          </w:tcPr>
          <w:p w:rsidR="00882A53" w:rsidRPr="0061395A" w:rsidRDefault="00882A53" w:rsidP="008F3138">
            <w:pPr>
              <w:rPr>
                <w:rFonts w:ascii="Verdana" w:hAnsi="Verdana" w:cs="Calibri"/>
                <w:spacing w:val="-3"/>
              </w:rPr>
            </w:pPr>
            <w:r w:rsidRPr="0061395A">
              <w:rPr>
                <w:rFonts w:ascii="Verdana" w:hAnsi="Verdana" w:cs="Calibri"/>
                <w:spacing w:val="-3"/>
              </w:rPr>
              <w:t>jaarlijks</w:t>
            </w:r>
          </w:p>
        </w:tc>
      </w:tr>
      <w:tr w:rsidR="00882A53" w:rsidRPr="0061395A" w:rsidTr="00882A53">
        <w:tc>
          <w:tcPr>
            <w:tcW w:w="4426"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veiligheidsverlichting - lichtsterkte</w:t>
            </w:r>
          </w:p>
        </w:tc>
        <w:tc>
          <w:tcPr>
            <w:tcW w:w="1653"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GKI</w:t>
            </w:r>
          </w:p>
        </w:tc>
        <w:tc>
          <w:tcPr>
            <w:tcW w:w="2983" w:type="dxa"/>
          </w:tcPr>
          <w:p w:rsidR="00882A53" w:rsidRPr="0061395A" w:rsidRDefault="00882A53" w:rsidP="008F3138">
            <w:pPr>
              <w:rPr>
                <w:rFonts w:ascii="Verdana" w:hAnsi="Verdana" w:cs="Calibri"/>
                <w:spacing w:val="-3"/>
              </w:rPr>
            </w:pPr>
            <w:r w:rsidRPr="0061395A">
              <w:rPr>
                <w:rFonts w:ascii="Verdana" w:hAnsi="Verdana" w:cs="Calibri"/>
                <w:spacing w:val="-3"/>
              </w:rPr>
              <w:t xml:space="preserve">bij ingebruikname of bij </w:t>
            </w:r>
          </w:p>
          <w:p w:rsidR="00882A53" w:rsidRPr="0061395A" w:rsidRDefault="00882A53" w:rsidP="008F3138">
            <w:pPr>
              <w:rPr>
                <w:rFonts w:ascii="Verdana" w:hAnsi="Verdana" w:cs="Calibri"/>
                <w:spacing w:val="-3"/>
              </w:rPr>
            </w:pPr>
            <w:r w:rsidRPr="0061395A">
              <w:rPr>
                <w:rFonts w:ascii="Verdana" w:hAnsi="Verdana" w:cs="Calibri"/>
                <w:spacing w:val="-3"/>
              </w:rPr>
              <w:t>wijzigingen van de installatie</w:t>
            </w:r>
          </w:p>
        </w:tc>
      </w:tr>
      <w:tr w:rsidR="00882A53" w:rsidRPr="0061395A" w:rsidTr="00882A53">
        <w:tc>
          <w:tcPr>
            <w:tcW w:w="4426"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gasleidingen en -toestellen, vaste lpg-tanks - dichtheidscontrole</w:t>
            </w:r>
          </w:p>
        </w:tc>
        <w:tc>
          <w:tcPr>
            <w:tcW w:w="1653"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BT</w:t>
            </w:r>
          </w:p>
        </w:tc>
        <w:tc>
          <w:tcPr>
            <w:tcW w:w="2983" w:type="dxa"/>
          </w:tcPr>
          <w:p w:rsidR="00882A53" w:rsidRPr="0061395A" w:rsidRDefault="00882A53" w:rsidP="008F3138">
            <w:pPr>
              <w:rPr>
                <w:rFonts w:ascii="Verdana" w:hAnsi="Verdana" w:cs="Calibri"/>
                <w:spacing w:val="-3"/>
              </w:rPr>
            </w:pPr>
            <w:r w:rsidRPr="0061395A">
              <w:rPr>
                <w:rFonts w:ascii="Verdana" w:hAnsi="Verdana" w:cs="Calibri"/>
                <w:spacing w:val="-3"/>
              </w:rPr>
              <w:t>vierjaarlijks</w:t>
            </w:r>
          </w:p>
        </w:tc>
      </w:tr>
      <w:tr w:rsidR="00882A53" w:rsidRPr="0061395A" w:rsidTr="00882A53">
        <w:tc>
          <w:tcPr>
            <w:tcW w:w="4426"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 xml:space="preserve">automatische gasdetectie, inclusief de sturingen zoals brandstofafsluiter, uitschakelen spanning </w:t>
            </w:r>
          </w:p>
        </w:tc>
        <w:tc>
          <w:tcPr>
            <w:tcW w:w="1653"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GKI</w:t>
            </w:r>
          </w:p>
        </w:tc>
        <w:tc>
          <w:tcPr>
            <w:tcW w:w="2983" w:type="dxa"/>
          </w:tcPr>
          <w:p w:rsidR="00882A53" w:rsidRPr="0061395A" w:rsidRDefault="00882A53" w:rsidP="008F3138">
            <w:pPr>
              <w:rPr>
                <w:rFonts w:ascii="Verdana" w:hAnsi="Verdana" w:cs="Calibri"/>
                <w:spacing w:val="-3"/>
              </w:rPr>
            </w:pPr>
            <w:r w:rsidRPr="0061395A">
              <w:rPr>
                <w:rFonts w:ascii="Verdana" w:hAnsi="Verdana" w:cs="Calibri"/>
                <w:spacing w:val="-3"/>
              </w:rPr>
              <w:t>jaarlijks</w:t>
            </w:r>
          </w:p>
        </w:tc>
      </w:tr>
      <w:tr w:rsidR="00882A53" w:rsidRPr="0061395A" w:rsidTr="00882A53">
        <w:tc>
          <w:tcPr>
            <w:tcW w:w="4426"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 xml:space="preserve">verwarmingstoestellen op gasvormige brandstof - </w:t>
            </w:r>
          </w:p>
          <w:p w:rsidR="00882A53" w:rsidRPr="0061395A" w:rsidRDefault="00882A53" w:rsidP="008F3138">
            <w:pPr>
              <w:rPr>
                <w:rFonts w:ascii="Verdana" w:hAnsi="Verdana" w:cs="Calibri"/>
                <w:spacing w:val="-3"/>
              </w:rPr>
            </w:pPr>
            <w:r w:rsidRPr="0061395A">
              <w:rPr>
                <w:rFonts w:ascii="Verdana" w:hAnsi="Verdana" w:cs="Calibri"/>
                <w:spacing w:val="-3"/>
              </w:rPr>
              <w:t>goede werking, inclusief conformiteit afvoer rookgassen en aanvoer verse lucht voor toestellen met open verbranding</w:t>
            </w:r>
          </w:p>
        </w:tc>
        <w:tc>
          <w:tcPr>
            <w:tcW w:w="1653"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BT</w:t>
            </w:r>
          </w:p>
        </w:tc>
        <w:tc>
          <w:tcPr>
            <w:tcW w:w="2983" w:type="dxa"/>
          </w:tcPr>
          <w:p w:rsidR="00882A53" w:rsidRPr="0061395A" w:rsidRDefault="00882A53" w:rsidP="008F3138">
            <w:pPr>
              <w:rPr>
                <w:rFonts w:ascii="Verdana" w:hAnsi="Verdana" w:cs="Calibri"/>
                <w:spacing w:val="-3"/>
              </w:rPr>
            </w:pPr>
            <w:r w:rsidRPr="0061395A">
              <w:rPr>
                <w:rFonts w:ascii="Verdana" w:hAnsi="Verdana" w:cs="Calibri"/>
                <w:spacing w:val="-3"/>
              </w:rPr>
              <w:t>tweejaarlijks</w:t>
            </w:r>
          </w:p>
        </w:tc>
      </w:tr>
      <w:tr w:rsidR="00882A53" w:rsidRPr="0061395A" w:rsidTr="00882A53">
        <w:tc>
          <w:tcPr>
            <w:tcW w:w="4426"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verwarmingstoestellen op vaste of vloeibare brandstof (bv. stookolie) - goede werking, inclusief conformiteit afvoer rookgassen en aanvoer verse lucht voor toestellen met open verbranding</w:t>
            </w:r>
          </w:p>
        </w:tc>
        <w:tc>
          <w:tcPr>
            <w:tcW w:w="1653"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BT</w:t>
            </w:r>
          </w:p>
        </w:tc>
        <w:tc>
          <w:tcPr>
            <w:tcW w:w="2983" w:type="dxa"/>
          </w:tcPr>
          <w:p w:rsidR="00882A53" w:rsidRPr="0061395A" w:rsidRDefault="00882A53" w:rsidP="008F3138">
            <w:pPr>
              <w:rPr>
                <w:rFonts w:ascii="Verdana" w:hAnsi="Verdana" w:cs="Calibri"/>
                <w:spacing w:val="-3"/>
              </w:rPr>
            </w:pPr>
            <w:r w:rsidRPr="0061395A">
              <w:rPr>
                <w:rFonts w:ascii="Verdana" w:hAnsi="Verdana" w:cs="Calibri"/>
                <w:spacing w:val="-3"/>
              </w:rPr>
              <w:t>jaarlijks</w:t>
            </w:r>
          </w:p>
        </w:tc>
      </w:tr>
      <w:tr w:rsidR="00882A53" w:rsidRPr="0061395A" w:rsidTr="00882A53">
        <w:tc>
          <w:tcPr>
            <w:tcW w:w="4426"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 xml:space="preserve">schoorsteen en rookkanalen </w:t>
            </w:r>
          </w:p>
          <w:p w:rsidR="00882A53" w:rsidRPr="0061395A" w:rsidRDefault="00882A53" w:rsidP="008F3138">
            <w:pPr>
              <w:rPr>
                <w:rFonts w:ascii="Verdana" w:hAnsi="Verdana" w:cs="Calibri"/>
                <w:spacing w:val="-3"/>
              </w:rPr>
            </w:pPr>
            <w:r w:rsidRPr="0061395A">
              <w:rPr>
                <w:rFonts w:ascii="Verdana" w:hAnsi="Verdana" w:cs="Calibri"/>
                <w:spacing w:val="-3"/>
              </w:rPr>
              <w:t>(toestellen op vloeibare of vaste brandstof)</w:t>
            </w:r>
          </w:p>
        </w:tc>
        <w:tc>
          <w:tcPr>
            <w:tcW w:w="1653"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BT</w:t>
            </w:r>
          </w:p>
        </w:tc>
        <w:tc>
          <w:tcPr>
            <w:tcW w:w="2983" w:type="dxa"/>
          </w:tcPr>
          <w:p w:rsidR="00882A53" w:rsidRPr="0061395A" w:rsidRDefault="00882A53" w:rsidP="008F3138">
            <w:pPr>
              <w:rPr>
                <w:rFonts w:ascii="Verdana" w:hAnsi="Verdana" w:cs="Calibri"/>
                <w:spacing w:val="-3"/>
              </w:rPr>
            </w:pPr>
            <w:r w:rsidRPr="0061395A">
              <w:rPr>
                <w:rFonts w:ascii="Verdana" w:hAnsi="Verdana" w:cs="Calibri"/>
                <w:spacing w:val="-3"/>
              </w:rPr>
              <w:t>jaarlijks</w:t>
            </w:r>
          </w:p>
        </w:tc>
      </w:tr>
      <w:tr w:rsidR="00882A53" w:rsidRPr="0061395A" w:rsidTr="00882A53">
        <w:tc>
          <w:tcPr>
            <w:tcW w:w="4426"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meldings- , waarschuwings-</w:t>
            </w:r>
          </w:p>
          <w:p w:rsidR="00882A53" w:rsidRPr="0061395A" w:rsidRDefault="00882A53" w:rsidP="008F3138">
            <w:pPr>
              <w:rPr>
                <w:rFonts w:ascii="Verdana" w:hAnsi="Verdana" w:cs="Calibri"/>
                <w:spacing w:val="-3"/>
              </w:rPr>
            </w:pPr>
            <w:r w:rsidRPr="0061395A">
              <w:rPr>
                <w:rFonts w:ascii="Verdana" w:hAnsi="Verdana" w:cs="Calibri"/>
                <w:spacing w:val="-3"/>
              </w:rPr>
              <w:t>en alarminstallatie - autonomie en goede werking</w:t>
            </w:r>
          </w:p>
        </w:tc>
        <w:tc>
          <w:tcPr>
            <w:tcW w:w="1653"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GKI</w:t>
            </w:r>
          </w:p>
        </w:tc>
        <w:tc>
          <w:tcPr>
            <w:tcW w:w="2983" w:type="dxa"/>
          </w:tcPr>
          <w:p w:rsidR="00882A53" w:rsidRPr="0061395A" w:rsidRDefault="00882A53" w:rsidP="008F3138">
            <w:pPr>
              <w:rPr>
                <w:rFonts w:ascii="Verdana" w:hAnsi="Verdana" w:cs="Calibri"/>
                <w:spacing w:val="-3"/>
              </w:rPr>
            </w:pPr>
            <w:r w:rsidRPr="0061395A">
              <w:rPr>
                <w:rFonts w:ascii="Verdana" w:hAnsi="Verdana" w:cs="Calibri"/>
                <w:spacing w:val="-3"/>
              </w:rPr>
              <w:t>jaarlijks</w:t>
            </w:r>
          </w:p>
        </w:tc>
      </w:tr>
      <w:tr w:rsidR="00882A53" w:rsidRPr="0061395A" w:rsidTr="00882A53">
        <w:tc>
          <w:tcPr>
            <w:tcW w:w="4426"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automatische branddetectie - conformiteit</w:t>
            </w:r>
          </w:p>
        </w:tc>
        <w:tc>
          <w:tcPr>
            <w:tcW w:w="1653"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GKI</w:t>
            </w:r>
          </w:p>
        </w:tc>
        <w:tc>
          <w:tcPr>
            <w:tcW w:w="2983" w:type="dxa"/>
          </w:tcPr>
          <w:p w:rsidR="00882A53" w:rsidRPr="0061395A" w:rsidRDefault="00882A53" w:rsidP="008F3138">
            <w:pPr>
              <w:rPr>
                <w:rFonts w:ascii="Verdana" w:hAnsi="Verdana" w:cs="Calibri"/>
                <w:spacing w:val="-3"/>
              </w:rPr>
            </w:pPr>
            <w:r w:rsidRPr="0061395A">
              <w:rPr>
                <w:rFonts w:ascii="Verdana" w:hAnsi="Verdana" w:cs="Calibri"/>
                <w:spacing w:val="-3"/>
              </w:rPr>
              <w:t xml:space="preserve">bij ingebruikname of bij </w:t>
            </w:r>
          </w:p>
          <w:p w:rsidR="00882A53" w:rsidRPr="0061395A" w:rsidRDefault="00882A53" w:rsidP="008F3138">
            <w:pPr>
              <w:rPr>
                <w:rFonts w:ascii="Verdana" w:hAnsi="Verdana" w:cs="Calibri"/>
                <w:spacing w:val="-3"/>
              </w:rPr>
            </w:pPr>
            <w:r w:rsidRPr="0061395A">
              <w:rPr>
                <w:rFonts w:ascii="Verdana" w:hAnsi="Verdana" w:cs="Calibri"/>
                <w:spacing w:val="-3"/>
              </w:rPr>
              <w:t>wijzigingen van de installatie</w:t>
            </w:r>
          </w:p>
        </w:tc>
      </w:tr>
      <w:tr w:rsidR="00882A53" w:rsidRPr="0061395A" w:rsidTr="00882A53">
        <w:tc>
          <w:tcPr>
            <w:tcW w:w="4426" w:type="dxa"/>
            <w:gridSpan w:val="2"/>
          </w:tcPr>
          <w:p w:rsidR="00882A53" w:rsidRPr="0061395A" w:rsidRDefault="00882A53" w:rsidP="008F3138">
            <w:pPr>
              <w:rPr>
                <w:rFonts w:ascii="Verdana" w:hAnsi="Verdana" w:cs="Calibri"/>
                <w:b/>
                <w:spacing w:val="-3"/>
              </w:rPr>
            </w:pPr>
            <w:r w:rsidRPr="0061395A">
              <w:rPr>
                <w:rFonts w:ascii="Verdana" w:hAnsi="Verdana" w:cs="Calibri"/>
                <w:spacing w:val="-3"/>
              </w:rPr>
              <w:lastRenderedPageBreak/>
              <w:t>automatische branddetectie - autonomie, goede werking, inclusief bij brand zelfsluitende brandwerende deuren en luiken, verluchtingsopeningen</w:t>
            </w:r>
          </w:p>
        </w:tc>
        <w:tc>
          <w:tcPr>
            <w:tcW w:w="1653"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GKI</w:t>
            </w:r>
          </w:p>
        </w:tc>
        <w:tc>
          <w:tcPr>
            <w:tcW w:w="2983" w:type="dxa"/>
          </w:tcPr>
          <w:p w:rsidR="00882A53" w:rsidRPr="0061395A" w:rsidRDefault="00882A53" w:rsidP="008F3138">
            <w:pPr>
              <w:rPr>
                <w:rFonts w:ascii="Verdana" w:hAnsi="Verdana" w:cs="Calibri"/>
                <w:spacing w:val="-3"/>
              </w:rPr>
            </w:pPr>
            <w:r w:rsidRPr="0061395A">
              <w:rPr>
                <w:rFonts w:ascii="Verdana" w:hAnsi="Verdana" w:cs="Calibri"/>
                <w:spacing w:val="-3"/>
              </w:rPr>
              <w:t>jaarlijks</w:t>
            </w:r>
          </w:p>
        </w:tc>
      </w:tr>
      <w:tr w:rsidR="00882A53" w:rsidRPr="0061395A" w:rsidTr="00882A53">
        <w:tc>
          <w:tcPr>
            <w:tcW w:w="4426"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autonome branddetectoren (als dat van toepassing is)</w:t>
            </w:r>
          </w:p>
        </w:tc>
        <w:tc>
          <w:tcPr>
            <w:tcW w:w="1653"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BP</w:t>
            </w:r>
          </w:p>
        </w:tc>
        <w:tc>
          <w:tcPr>
            <w:tcW w:w="2983" w:type="dxa"/>
          </w:tcPr>
          <w:p w:rsidR="00882A53" w:rsidRPr="0061395A" w:rsidRDefault="00882A53" w:rsidP="008F3138">
            <w:pPr>
              <w:rPr>
                <w:rFonts w:ascii="Verdana" w:hAnsi="Verdana" w:cs="Calibri"/>
                <w:spacing w:val="-3"/>
              </w:rPr>
            </w:pPr>
            <w:r w:rsidRPr="0061395A">
              <w:rPr>
                <w:rFonts w:ascii="Verdana" w:hAnsi="Verdana" w:cs="Calibri"/>
                <w:spacing w:val="-3"/>
              </w:rPr>
              <w:t>driemaandelijks</w:t>
            </w:r>
          </w:p>
        </w:tc>
      </w:tr>
      <w:tr w:rsidR="00882A53" w:rsidRPr="0061395A" w:rsidTr="00882A53">
        <w:tc>
          <w:tcPr>
            <w:tcW w:w="4426"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filters en kokers van dampkappen</w:t>
            </w:r>
          </w:p>
        </w:tc>
        <w:tc>
          <w:tcPr>
            <w:tcW w:w="1653"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BP</w:t>
            </w:r>
          </w:p>
        </w:tc>
        <w:tc>
          <w:tcPr>
            <w:tcW w:w="2983" w:type="dxa"/>
          </w:tcPr>
          <w:p w:rsidR="00882A53" w:rsidRPr="0061395A" w:rsidRDefault="00882A53" w:rsidP="008F3138">
            <w:pPr>
              <w:rPr>
                <w:rFonts w:ascii="Verdana" w:hAnsi="Verdana" w:cs="Calibri"/>
                <w:spacing w:val="-3"/>
              </w:rPr>
            </w:pPr>
            <w:r w:rsidRPr="0061395A">
              <w:rPr>
                <w:rFonts w:ascii="Verdana" w:hAnsi="Verdana" w:cs="Calibri"/>
                <w:spacing w:val="-3"/>
              </w:rPr>
              <w:t>jaarlijks</w:t>
            </w:r>
          </w:p>
        </w:tc>
      </w:tr>
      <w:tr w:rsidR="00882A53" w:rsidRPr="0061395A" w:rsidTr="00882A53">
        <w:tc>
          <w:tcPr>
            <w:tcW w:w="4426"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draagbare brandblustoestellen - goede werking</w:t>
            </w:r>
          </w:p>
        </w:tc>
        <w:tc>
          <w:tcPr>
            <w:tcW w:w="1653"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BT</w:t>
            </w:r>
          </w:p>
        </w:tc>
        <w:tc>
          <w:tcPr>
            <w:tcW w:w="2983" w:type="dxa"/>
          </w:tcPr>
          <w:p w:rsidR="00882A53" w:rsidRPr="0061395A" w:rsidRDefault="00882A53" w:rsidP="008F3138">
            <w:pPr>
              <w:rPr>
                <w:rFonts w:ascii="Verdana" w:hAnsi="Verdana" w:cs="Calibri"/>
                <w:spacing w:val="-3"/>
              </w:rPr>
            </w:pPr>
            <w:r w:rsidRPr="0061395A">
              <w:rPr>
                <w:rFonts w:ascii="Verdana" w:hAnsi="Verdana" w:cs="Calibri"/>
                <w:spacing w:val="-3"/>
              </w:rPr>
              <w:t>jaarlijks</w:t>
            </w:r>
          </w:p>
        </w:tc>
      </w:tr>
      <w:tr w:rsidR="00882A53" w:rsidRPr="0061395A" w:rsidTr="00882A53">
        <w:tc>
          <w:tcPr>
            <w:tcW w:w="4426"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muurhaspels en -hydranten -goede werking (als die aanwezig zijn)</w:t>
            </w:r>
          </w:p>
        </w:tc>
        <w:tc>
          <w:tcPr>
            <w:tcW w:w="1653"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BT</w:t>
            </w:r>
          </w:p>
        </w:tc>
        <w:tc>
          <w:tcPr>
            <w:tcW w:w="2983" w:type="dxa"/>
          </w:tcPr>
          <w:p w:rsidR="00882A53" w:rsidRPr="0061395A" w:rsidRDefault="00882A53" w:rsidP="008F3138">
            <w:pPr>
              <w:rPr>
                <w:rFonts w:ascii="Verdana" w:hAnsi="Verdana" w:cs="Calibri"/>
                <w:spacing w:val="-3"/>
              </w:rPr>
            </w:pPr>
            <w:r w:rsidRPr="0061395A">
              <w:rPr>
                <w:rFonts w:ascii="Verdana" w:hAnsi="Verdana" w:cs="Calibri"/>
                <w:spacing w:val="-3"/>
              </w:rPr>
              <w:t>jaarlijks</w:t>
            </w:r>
          </w:p>
        </w:tc>
      </w:tr>
      <w:tr w:rsidR="00882A53" w:rsidRPr="0061395A" w:rsidTr="00882A53">
        <w:tc>
          <w:tcPr>
            <w:tcW w:w="4426"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 xml:space="preserve">brandwerende deuren en luiken, blusmiddelen, </w:t>
            </w:r>
          </w:p>
          <w:p w:rsidR="00882A53" w:rsidRPr="0061395A" w:rsidRDefault="00882A53" w:rsidP="008F3138">
            <w:pPr>
              <w:rPr>
                <w:rFonts w:ascii="Verdana" w:hAnsi="Verdana" w:cs="Calibri"/>
                <w:spacing w:val="-3"/>
              </w:rPr>
            </w:pPr>
            <w:r w:rsidRPr="0061395A">
              <w:rPr>
                <w:rFonts w:ascii="Verdana" w:hAnsi="Verdana" w:cs="Calibri"/>
                <w:spacing w:val="-3"/>
              </w:rPr>
              <w:t xml:space="preserve">evacuatiewegen, trappen, ladders enzovoort - goede staat en bruikbaarheid </w:t>
            </w:r>
          </w:p>
        </w:tc>
        <w:tc>
          <w:tcPr>
            <w:tcW w:w="1653"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BP</w:t>
            </w:r>
          </w:p>
        </w:tc>
        <w:tc>
          <w:tcPr>
            <w:tcW w:w="2983" w:type="dxa"/>
          </w:tcPr>
          <w:p w:rsidR="00882A53" w:rsidRPr="0061395A" w:rsidRDefault="00882A53" w:rsidP="008F3138">
            <w:pPr>
              <w:rPr>
                <w:rFonts w:ascii="Verdana" w:hAnsi="Verdana" w:cs="Calibri"/>
                <w:spacing w:val="-3"/>
              </w:rPr>
            </w:pPr>
            <w:r w:rsidRPr="0061395A">
              <w:rPr>
                <w:rFonts w:ascii="Verdana" w:hAnsi="Verdana" w:cs="Calibri"/>
                <w:spacing w:val="-3"/>
              </w:rPr>
              <w:t>tijdens de uitbating continu</w:t>
            </w:r>
          </w:p>
        </w:tc>
      </w:tr>
      <w:tr w:rsidR="00882A53" w:rsidRPr="0061395A" w:rsidTr="00882A53">
        <w:tc>
          <w:tcPr>
            <w:tcW w:w="4359" w:type="dxa"/>
          </w:tcPr>
          <w:p w:rsidR="00882A53" w:rsidRPr="0061395A" w:rsidRDefault="00882A53" w:rsidP="008F3138">
            <w:pPr>
              <w:rPr>
                <w:rFonts w:ascii="Verdana" w:hAnsi="Verdana" w:cs="Calibri"/>
                <w:spacing w:val="-3"/>
              </w:rPr>
            </w:pPr>
            <w:r w:rsidRPr="0061395A">
              <w:rPr>
                <w:rFonts w:ascii="Verdana" w:hAnsi="Verdana" w:cs="Calibri"/>
                <w:spacing w:val="-3"/>
              </w:rPr>
              <w:t>personenlift</w:t>
            </w:r>
          </w:p>
        </w:tc>
        <w:tc>
          <w:tcPr>
            <w:tcW w:w="1653"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EDTC</w:t>
            </w:r>
          </w:p>
        </w:tc>
        <w:tc>
          <w:tcPr>
            <w:tcW w:w="3050"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 xml:space="preserve">drie- of zesmaandelijks (onderhoudscontract niet/wel </w:t>
            </w:r>
          </w:p>
          <w:p w:rsidR="00882A53" w:rsidRPr="0061395A" w:rsidRDefault="00882A53" w:rsidP="008F3138">
            <w:pPr>
              <w:rPr>
                <w:rFonts w:ascii="Verdana" w:hAnsi="Verdana" w:cs="Calibri"/>
                <w:spacing w:val="-3"/>
              </w:rPr>
            </w:pPr>
            <w:r w:rsidRPr="0061395A">
              <w:rPr>
                <w:rFonts w:ascii="Verdana" w:hAnsi="Verdana" w:cs="Calibri"/>
                <w:spacing w:val="-3"/>
              </w:rPr>
              <w:t>via gecertificeerde firma)</w:t>
            </w:r>
          </w:p>
        </w:tc>
      </w:tr>
      <w:tr w:rsidR="00882A53" w:rsidRPr="0061395A" w:rsidTr="00882A53">
        <w:tc>
          <w:tcPr>
            <w:tcW w:w="4359" w:type="dxa"/>
          </w:tcPr>
          <w:p w:rsidR="00882A53" w:rsidRPr="0061395A" w:rsidRDefault="00882A53" w:rsidP="008F3138">
            <w:pPr>
              <w:rPr>
                <w:rFonts w:ascii="Verdana" w:hAnsi="Verdana" w:cs="Calibri"/>
                <w:spacing w:val="-3"/>
              </w:rPr>
            </w:pPr>
            <w:r w:rsidRPr="0061395A">
              <w:rPr>
                <w:rFonts w:ascii="Verdana" w:hAnsi="Verdana" w:cs="Calibri"/>
                <w:spacing w:val="-3"/>
              </w:rPr>
              <w:t>goederen- en keukenlift</w:t>
            </w:r>
          </w:p>
        </w:tc>
        <w:tc>
          <w:tcPr>
            <w:tcW w:w="1653"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EDTC</w:t>
            </w:r>
          </w:p>
        </w:tc>
        <w:tc>
          <w:tcPr>
            <w:tcW w:w="3050" w:type="dxa"/>
            <w:gridSpan w:val="2"/>
          </w:tcPr>
          <w:p w:rsidR="00882A53" w:rsidRPr="0061395A" w:rsidRDefault="00882A53" w:rsidP="008F3138">
            <w:pPr>
              <w:rPr>
                <w:rFonts w:ascii="Verdana" w:hAnsi="Verdana" w:cs="Calibri"/>
                <w:spacing w:val="-3"/>
              </w:rPr>
            </w:pPr>
            <w:r w:rsidRPr="0061395A">
              <w:rPr>
                <w:rFonts w:ascii="Verdana" w:hAnsi="Verdana" w:cs="Calibri"/>
                <w:spacing w:val="-3"/>
              </w:rPr>
              <w:t xml:space="preserve">driemaandelijks </w:t>
            </w:r>
          </w:p>
        </w:tc>
      </w:tr>
    </w:tbl>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Voor de toepassing van deze tabel wordt verstaan onder:</w:t>
      </w: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1° </w:t>
      </w:r>
      <w:r w:rsidRPr="0061395A">
        <w:rPr>
          <w:rFonts w:ascii="Verdana" w:hAnsi="Verdana" w:cs="Calibri"/>
          <w:spacing w:val="-3"/>
        </w:rPr>
        <w:tab/>
        <w:t>EO: erkend organisme;</w:t>
      </w:r>
    </w:p>
    <w:p w:rsidR="00882A53" w:rsidRPr="0061395A" w:rsidRDefault="00882A53" w:rsidP="00882A53">
      <w:pPr>
        <w:spacing w:after="0" w:line="240" w:lineRule="auto"/>
        <w:ind w:left="708" w:hanging="708"/>
        <w:rPr>
          <w:rFonts w:ascii="Verdana" w:hAnsi="Verdana" w:cs="Calibri"/>
          <w:spacing w:val="-3"/>
        </w:rPr>
      </w:pPr>
      <w:r w:rsidRPr="0061395A">
        <w:rPr>
          <w:rFonts w:ascii="Verdana" w:hAnsi="Verdana" w:cs="Calibri"/>
          <w:spacing w:val="-3"/>
        </w:rPr>
        <w:t xml:space="preserve">2° </w:t>
      </w:r>
      <w:r w:rsidRPr="0061395A">
        <w:rPr>
          <w:rFonts w:ascii="Verdana" w:hAnsi="Verdana" w:cs="Calibri"/>
          <w:spacing w:val="-3"/>
        </w:rPr>
        <w:tab/>
        <w:t>BP (bevoegde persoon): een persoon die al dan niet tot het eigen personeel behoort (zie artikel 28 van het ARAB) of de exploitant zelf, op voorwaarde dat hij voldoende kennis van de toestellen heeft;</w:t>
      </w: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3° </w:t>
      </w:r>
      <w:r w:rsidRPr="0061395A">
        <w:rPr>
          <w:rFonts w:ascii="Verdana" w:hAnsi="Verdana" w:cs="Calibri"/>
          <w:spacing w:val="-3"/>
        </w:rPr>
        <w:tab/>
        <w:t>GKI: geaccrediteerde keuringsinstelling;</w:t>
      </w:r>
    </w:p>
    <w:p w:rsidR="00882A53" w:rsidRPr="0061395A" w:rsidRDefault="00882A53" w:rsidP="00882A53">
      <w:pPr>
        <w:spacing w:after="0" w:line="240" w:lineRule="auto"/>
        <w:ind w:left="708" w:hanging="708"/>
        <w:rPr>
          <w:rFonts w:ascii="Verdana" w:hAnsi="Verdana" w:cs="Calibri"/>
          <w:spacing w:val="-3"/>
        </w:rPr>
      </w:pPr>
      <w:r w:rsidRPr="0061395A">
        <w:rPr>
          <w:rFonts w:ascii="Verdana" w:hAnsi="Verdana" w:cs="Calibri"/>
          <w:spacing w:val="-3"/>
        </w:rPr>
        <w:t xml:space="preserve">4° </w:t>
      </w:r>
      <w:r w:rsidRPr="0061395A">
        <w:rPr>
          <w:rFonts w:ascii="Verdana" w:hAnsi="Verdana" w:cs="Calibri"/>
          <w:spacing w:val="-3"/>
        </w:rPr>
        <w:tab/>
        <w:t>BT (bevoegde technicus): een persoon of organisatie met de nodige kennis, het nodige materiaal, de nodige erkenning enzovoort om dergelijke controles uit te voeren (bijvoorbeeld gasdichtheid: gehabiliteerde installateur; verwarming: erkende technicus enzovoort);</w:t>
      </w: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5° </w:t>
      </w:r>
      <w:r w:rsidRPr="0061395A">
        <w:rPr>
          <w:rFonts w:ascii="Verdana" w:hAnsi="Verdana" w:cs="Calibri"/>
          <w:spacing w:val="-3"/>
        </w:rPr>
        <w:tab/>
        <w:t>EDTC: een externe dienst voor technische controle.</w:t>
      </w:r>
    </w:p>
    <w:p w:rsidR="00882A53" w:rsidRPr="0061395A" w:rsidRDefault="00882A53" w:rsidP="00882A53">
      <w:pPr>
        <w:spacing w:after="0" w:line="240" w:lineRule="auto"/>
        <w:rPr>
          <w:rFonts w:ascii="Verdana" w:hAnsi="Verdana" w:cs="Calibri"/>
          <w:spacing w:val="-3"/>
        </w:rPr>
      </w:pPr>
    </w:p>
    <w:p w:rsidR="00B675C9" w:rsidRPr="007C4840" w:rsidRDefault="00B675C9" w:rsidP="00B72738">
      <w:pPr>
        <w:pStyle w:val="Geenafstand"/>
        <w:rPr>
          <w:rFonts w:ascii="Verdana" w:hAnsi="Verdana" w:cstheme="minorHAnsi"/>
          <w:i/>
          <w:iCs/>
          <w:color w:val="2F5496" w:themeColor="accent5" w:themeShade="BF"/>
        </w:rPr>
      </w:pPr>
      <w:r w:rsidRPr="007C4840">
        <w:rPr>
          <w:rFonts w:ascii="Verdana" w:hAnsi="Verdana" w:cstheme="minorHAnsi"/>
          <w:i/>
          <w:iCs/>
          <w:color w:val="2F5496" w:themeColor="accent5" w:themeShade="BF"/>
        </w:rPr>
        <w:t>Een bevoegd technicus (BT): De controle en/ of het onderhoud moet gebeuren door een bevoegd technicus of installateur, die een schriftelijk bewijs aflevert aan de inrichting. Dit kan de installateur of de fabrikant zijn. Deze persoon of instelling moet in het bezit zijn van een gepaste toegang tot het beroep op basis van de zogenaamde vestigingswet (bijvoorbeeld erkende aannemer). Vraag na of je installateur hiervoor een erkenning bezit.</w:t>
      </w:r>
    </w:p>
    <w:p w:rsidR="00B675C9" w:rsidRPr="007C4840" w:rsidRDefault="00B675C9" w:rsidP="00B675C9">
      <w:pPr>
        <w:shd w:val="clear" w:color="auto" w:fill="FFFFFF"/>
        <w:spacing w:after="0" w:line="240" w:lineRule="auto"/>
        <w:rPr>
          <w:rFonts w:ascii="Verdana" w:hAnsi="Verdana" w:cstheme="minorHAnsi"/>
          <w:i/>
          <w:iCs/>
          <w:color w:val="2F5496" w:themeColor="accent5" w:themeShade="BF"/>
        </w:rPr>
      </w:pPr>
    </w:p>
    <w:p w:rsidR="00B675C9" w:rsidRPr="007C4840" w:rsidRDefault="00B675C9" w:rsidP="00B72738">
      <w:pPr>
        <w:shd w:val="clear" w:color="auto" w:fill="FFFFFF"/>
        <w:spacing w:after="0" w:line="240" w:lineRule="auto"/>
        <w:rPr>
          <w:rFonts w:ascii="Verdana" w:hAnsi="Verdana" w:cstheme="minorHAnsi"/>
          <w:i/>
          <w:color w:val="2F5496" w:themeColor="accent5" w:themeShade="BF"/>
          <w:lang w:val="nl-NL"/>
        </w:rPr>
      </w:pPr>
      <w:r w:rsidRPr="007C4840">
        <w:rPr>
          <w:rFonts w:ascii="Verdana" w:hAnsi="Verdana" w:cstheme="minorHAnsi"/>
          <w:i/>
          <w:iCs/>
          <w:color w:val="2F5496" w:themeColor="accent5" w:themeShade="BF"/>
        </w:rPr>
        <w:t>Voor meer informatie en de lijst van  gehabiliteerd installateurs kan je ook terecht bij</w:t>
      </w:r>
      <w:r w:rsidRPr="007C4840">
        <w:rPr>
          <w:rFonts w:ascii="Verdana" w:hAnsi="Verdana" w:cstheme="minorHAnsi"/>
          <w:i/>
          <w:color w:val="2F5496" w:themeColor="accent5" w:themeShade="BF"/>
          <w:lang w:val="nl-NL"/>
        </w:rPr>
        <w:t xml:space="preserve"> de Dienst Beste Beschikbare Technieken (BBT) en Erkenningen</w:t>
      </w:r>
    </w:p>
    <w:p w:rsidR="00B675C9" w:rsidRPr="007C4840" w:rsidRDefault="005E1140" w:rsidP="00B72738">
      <w:pPr>
        <w:shd w:val="clear" w:color="auto" w:fill="FFFFFF"/>
        <w:rPr>
          <w:rFonts w:ascii="Verdana" w:hAnsi="Verdana" w:cstheme="minorHAnsi"/>
          <w:i/>
          <w:color w:val="2F5496" w:themeColor="accent5" w:themeShade="BF"/>
          <w:lang w:val="nl-NL"/>
        </w:rPr>
      </w:pPr>
      <w:hyperlink r:id="rId14" w:history="1">
        <w:r w:rsidR="00B675C9" w:rsidRPr="007C4840">
          <w:rPr>
            <w:rStyle w:val="Hyperlink"/>
            <w:rFonts w:ascii="Verdana" w:hAnsi="Verdana" w:cstheme="minorHAnsi"/>
            <w:i/>
            <w:color w:val="2F5496" w:themeColor="accent5" w:themeShade="BF"/>
          </w:rPr>
          <w:t>erkenningen.omgeving@vlaanderen.be</w:t>
        </w:r>
      </w:hyperlink>
      <w:r w:rsidR="00B675C9" w:rsidRPr="007C4840">
        <w:rPr>
          <w:rFonts w:ascii="Verdana" w:hAnsi="Verdana" w:cstheme="minorHAnsi"/>
          <w:i/>
          <w:color w:val="2F5496" w:themeColor="accent5" w:themeShade="BF"/>
          <w:lang w:val="nl-NL"/>
        </w:rPr>
        <w:t xml:space="preserve"> via tel 02 553 79 97 of :</w:t>
      </w:r>
    </w:p>
    <w:p w:rsidR="00B675C9" w:rsidRPr="007C4840" w:rsidRDefault="005E1140" w:rsidP="00B675C9">
      <w:pPr>
        <w:pStyle w:val="Default"/>
        <w:numPr>
          <w:ilvl w:val="0"/>
          <w:numId w:val="14"/>
        </w:numPr>
        <w:rPr>
          <w:rFonts w:ascii="Verdana" w:hAnsi="Verdana" w:cstheme="minorHAnsi"/>
          <w:i/>
          <w:iCs/>
          <w:color w:val="2F5496" w:themeColor="accent5" w:themeShade="BF"/>
          <w:sz w:val="22"/>
          <w:szCs w:val="22"/>
        </w:rPr>
      </w:pPr>
      <w:hyperlink r:id="rId15" w:history="1">
        <w:r w:rsidR="00B675C9" w:rsidRPr="007C4840">
          <w:rPr>
            <w:rStyle w:val="Hyperlink"/>
            <w:rFonts w:ascii="Verdana" w:hAnsi="Verdana" w:cstheme="minorHAnsi"/>
            <w:i/>
            <w:iCs/>
            <w:color w:val="2F5496" w:themeColor="accent5" w:themeShade="BF"/>
            <w:sz w:val="22"/>
            <w:szCs w:val="22"/>
          </w:rPr>
          <w:t>https://www.lne.be/overzichtslijsten-erkende-personen</w:t>
        </w:r>
      </w:hyperlink>
    </w:p>
    <w:p w:rsidR="00B675C9" w:rsidRPr="007C4840" w:rsidRDefault="00B675C9" w:rsidP="00B675C9">
      <w:pPr>
        <w:pStyle w:val="Default"/>
        <w:ind w:left="708"/>
        <w:rPr>
          <w:rFonts w:ascii="Verdana" w:hAnsi="Verdana" w:cstheme="minorHAnsi"/>
          <w:i/>
          <w:iCs/>
          <w:color w:val="2F5496" w:themeColor="accent5" w:themeShade="BF"/>
          <w:sz w:val="22"/>
          <w:szCs w:val="22"/>
        </w:rPr>
      </w:pPr>
    </w:p>
    <w:p w:rsidR="00B675C9" w:rsidRPr="007C4840" w:rsidRDefault="00B675C9" w:rsidP="00B72738">
      <w:pPr>
        <w:pStyle w:val="Default"/>
        <w:rPr>
          <w:rFonts w:ascii="Verdana" w:hAnsi="Verdana" w:cstheme="minorHAnsi"/>
          <w:i/>
          <w:iCs/>
          <w:color w:val="2F5496" w:themeColor="accent5" w:themeShade="BF"/>
          <w:sz w:val="22"/>
          <w:szCs w:val="22"/>
        </w:rPr>
      </w:pPr>
      <w:r w:rsidRPr="007C4840">
        <w:rPr>
          <w:rFonts w:ascii="Verdana" w:hAnsi="Verdana" w:cstheme="minorHAnsi"/>
          <w:i/>
          <w:iCs/>
          <w:color w:val="2F5496" w:themeColor="accent5" w:themeShade="BF"/>
          <w:sz w:val="22"/>
          <w:szCs w:val="22"/>
        </w:rPr>
        <w:t>Voor meer informatie en de lijst van een erkende installateur van de verwarmingsinstallatie kan je ook terecht bij de Koninklijke vereniging van Belgische Gasvaklieden, via: 02 383 02 00, of:</w:t>
      </w:r>
    </w:p>
    <w:p w:rsidR="00B675C9" w:rsidRPr="007C4840" w:rsidRDefault="00B675C9" w:rsidP="00B675C9">
      <w:pPr>
        <w:pStyle w:val="Default"/>
        <w:ind w:left="708"/>
        <w:rPr>
          <w:rFonts w:ascii="Verdana" w:hAnsi="Verdana" w:cstheme="minorHAnsi"/>
          <w:i/>
          <w:iCs/>
          <w:color w:val="2F5496" w:themeColor="accent5" w:themeShade="BF"/>
          <w:sz w:val="22"/>
          <w:szCs w:val="22"/>
        </w:rPr>
      </w:pPr>
    </w:p>
    <w:p w:rsidR="006E5A87" w:rsidRPr="007C4840" w:rsidRDefault="005E1140" w:rsidP="006E5A87">
      <w:pPr>
        <w:pStyle w:val="Default"/>
        <w:numPr>
          <w:ilvl w:val="0"/>
          <w:numId w:val="14"/>
        </w:numPr>
        <w:rPr>
          <w:rFonts w:ascii="Verdana" w:hAnsi="Verdana" w:cstheme="minorHAnsi"/>
          <w:i/>
          <w:iCs/>
          <w:color w:val="2F5496" w:themeColor="accent5" w:themeShade="BF"/>
          <w:sz w:val="22"/>
          <w:szCs w:val="22"/>
        </w:rPr>
      </w:pPr>
      <w:hyperlink r:id="rId16" w:history="1">
        <w:r w:rsidR="00B675C9" w:rsidRPr="007C4840">
          <w:rPr>
            <w:rStyle w:val="Hyperlink"/>
            <w:rFonts w:ascii="Verdana" w:hAnsi="Verdana" w:cstheme="minorHAnsi"/>
            <w:i/>
            <w:iCs/>
            <w:color w:val="2F5496" w:themeColor="accent5" w:themeShade="BF"/>
            <w:sz w:val="22"/>
            <w:szCs w:val="22"/>
          </w:rPr>
          <w:t>http://www.aardgas.be/nl/particulier/installateur</w:t>
        </w:r>
      </w:hyperlink>
    </w:p>
    <w:p w:rsidR="00B675C9" w:rsidRPr="0061395A" w:rsidRDefault="00B675C9" w:rsidP="006E5A87">
      <w:pPr>
        <w:pStyle w:val="Default"/>
        <w:rPr>
          <w:rFonts w:ascii="Verdana" w:hAnsi="Verdana"/>
          <w:i/>
          <w:iCs/>
          <w:color w:val="1F4E79" w:themeColor="accent1" w:themeShade="80"/>
          <w:sz w:val="22"/>
          <w:szCs w:val="22"/>
        </w:rPr>
      </w:pPr>
    </w:p>
    <w:p w:rsidR="006E5A87" w:rsidRPr="0061395A" w:rsidRDefault="006E5A87" w:rsidP="00464902">
      <w:pPr>
        <w:pStyle w:val="Default"/>
        <w:ind w:left="12" w:firstLine="708"/>
        <w:rPr>
          <w:rFonts w:ascii="Verdana" w:hAnsi="Verdana"/>
          <w:i/>
          <w:iCs/>
          <w:color w:val="auto"/>
          <w:sz w:val="22"/>
          <w:szCs w:val="22"/>
        </w:rPr>
      </w:pPr>
      <w:r w:rsidRPr="0061395A">
        <w:rPr>
          <w:rFonts w:ascii="Verdana" w:hAnsi="Verdana"/>
          <w:i/>
          <w:iCs/>
          <w:color w:val="auto"/>
          <w:sz w:val="22"/>
          <w:szCs w:val="22"/>
          <w:highlight w:val="yellow"/>
        </w:rPr>
        <w:t>Waar kan ik voor de keuring van de laagspanningsinstallatie terecht?</w:t>
      </w:r>
    </w:p>
    <w:p w:rsidR="006E5A87" w:rsidRPr="0061395A" w:rsidRDefault="006E5A87" w:rsidP="006E5A87">
      <w:pPr>
        <w:pStyle w:val="Default"/>
        <w:rPr>
          <w:rFonts w:ascii="Verdana" w:hAnsi="Verdana"/>
          <w:color w:val="auto"/>
          <w:sz w:val="22"/>
          <w:szCs w:val="22"/>
        </w:rPr>
      </w:pPr>
    </w:p>
    <w:p w:rsidR="006E5A87" w:rsidRPr="0061395A" w:rsidRDefault="006E5A87" w:rsidP="00AC51F7">
      <w:pPr>
        <w:pStyle w:val="Default"/>
        <w:rPr>
          <w:rFonts w:ascii="Verdana" w:hAnsi="Verdana"/>
          <w:i/>
          <w:color w:val="2F5496" w:themeColor="accent5" w:themeShade="BF"/>
          <w:sz w:val="22"/>
          <w:szCs w:val="22"/>
        </w:rPr>
      </w:pPr>
      <w:r w:rsidRPr="0061395A">
        <w:rPr>
          <w:rFonts w:ascii="Verdana" w:hAnsi="Verdana"/>
          <w:i/>
          <w:iCs/>
          <w:color w:val="2F5496" w:themeColor="accent5" w:themeShade="BF"/>
          <w:sz w:val="22"/>
          <w:szCs w:val="22"/>
        </w:rPr>
        <w:t xml:space="preserve">Om de vijf jaar is er een nieuw keuringsverslag nodig. </w:t>
      </w:r>
    </w:p>
    <w:p w:rsidR="00AC51F7" w:rsidRDefault="00AC51F7" w:rsidP="00AC51F7">
      <w:pPr>
        <w:pStyle w:val="Default"/>
        <w:rPr>
          <w:rFonts w:ascii="Verdana" w:hAnsi="Verdana"/>
          <w:i/>
          <w:iCs/>
          <w:color w:val="2F5496" w:themeColor="accent5" w:themeShade="BF"/>
          <w:sz w:val="22"/>
          <w:szCs w:val="22"/>
        </w:rPr>
      </w:pPr>
    </w:p>
    <w:p w:rsidR="00B675C9" w:rsidRPr="0061395A" w:rsidRDefault="006E5A87" w:rsidP="00AC51F7">
      <w:pPr>
        <w:pStyle w:val="Default"/>
        <w:rPr>
          <w:rFonts w:ascii="Verdana" w:hAnsi="Verdana"/>
          <w:i/>
          <w:iCs/>
          <w:color w:val="2F5496" w:themeColor="accent5" w:themeShade="BF"/>
          <w:sz w:val="22"/>
          <w:szCs w:val="22"/>
        </w:rPr>
      </w:pPr>
      <w:r w:rsidRPr="0061395A">
        <w:rPr>
          <w:rFonts w:ascii="Verdana" w:hAnsi="Verdana"/>
          <w:i/>
          <w:iCs/>
          <w:color w:val="2F5496" w:themeColor="accent5" w:themeShade="BF"/>
          <w:sz w:val="22"/>
          <w:szCs w:val="22"/>
        </w:rPr>
        <w:t>Bij een fundamentele wijziging aan de installatie is er ook overeenkomstig het AREI (algemeen reglement op de elektrische installaties) een herkeuring nodig.</w:t>
      </w:r>
    </w:p>
    <w:p w:rsidR="00AC51F7" w:rsidRDefault="00AC51F7" w:rsidP="00AC51F7">
      <w:pPr>
        <w:pStyle w:val="Default"/>
        <w:rPr>
          <w:rFonts w:ascii="Verdana" w:hAnsi="Verdana" w:cstheme="minorHAnsi"/>
          <w:i/>
          <w:iCs/>
          <w:color w:val="1F4E79" w:themeColor="accent1" w:themeShade="80"/>
          <w:sz w:val="22"/>
          <w:szCs w:val="22"/>
        </w:rPr>
      </w:pPr>
    </w:p>
    <w:p w:rsidR="00C6623B" w:rsidRPr="0061395A" w:rsidRDefault="00C6623B" w:rsidP="00AC51F7">
      <w:pPr>
        <w:pStyle w:val="Default"/>
        <w:rPr>
          <w:rFonts w:ascii="Verdana" w:hAnsi="Verdana" w:cstheme="minorHAnsi"/>
          <w:i/>
          <w:strike/>
          <w:color w:val="1F4E79" w:themeColor="accent1" w:themeShade="80"/>
          <w:sz w:val="22"/>
          <w:szCs w:val="22"/>
        </w:rPr>
      </w:pPr>
      <w:r w:rsidRPr="0061395A">
        <w:rPr>
          <w:rFonts w:ascii="Verdana" w:hAnsi="Verdana" w:cstheme="minorHAnsi"/>
          <w:i/>
          <w:iCs/>
          <w:color w:val="1F4E79" w:themeColor="accent1" w:themeShade="80"/>
          <w:sz w:val="22"/>
          <w:szCs w:val="22"/>
        </w:rPr>
        <w:t xml:space="preserve">Het keuringsverslag moet afgeleverd worden door een erkende of geaccrediteerde organisatie (EO). </w:t>
      </w:r>
    </w:p>
    <w:p w:rsidR="00C6623B" w:rsidRPr="0061395A" w:rsidRDefault="00C6623B" w:rsidP="00C6623B">
      <w:pPr>
        <w:pStyle w:val="Default"/>
        <w:ind w:left="720"/>
        <w:rPr>
          <w:rFonts w:ascii="Verdana" w:hAnsi="Verdana"/>
          <w:i/>
          <w:iCs/>
          <w:color w:val="2F5496" w:themeColor="accent5" w:themeShade="BF"/>
          <w:sz w:val="22"/>
          <w:szCs w:val="22"/>
        </w:rPr>
      </w:pPr>
    </w:p>
    <w:p w:rsidR="00B675C9" w:rsidRPr="007C4840" w:rsidRDefault="00B675C9" w:rsidP="00AC51F7">
      <w:pPr>
        <w:pStyle w:val="Default"/>
        <w:rPr>
          <w:rFonts w:ascii="Verdana" w:hAnsi="Verdana" w:cstheme="minorHAnsi"/>
          <w:i/>
          <w:color w:val="2F5496" w:themeColor="accent5" w:themeShade="BF"/>
          <w:sz w:val="22"/>
          <w:szCs w:val="22"/>
        </w:rPr>
      </w:pPr>
      <w:r w:rsidRPr="007C4840">
        <w:rPr>
          <w:rFonts w:ascii="Verdana" w:hAnsi="Verdana" w:cstheme="minorHAnsi"/>
          <w:i/>
          <w:iCs/>
          <w:color w:val="2F5496" w:themeColor="accent5" w:themeShade="BF"/>
          <w:sz w:val="22"/>
          <w:szCs w:val="22"/>
        </w:rPr>
        <w:t xml:space="preserve">Voor meer info kan je terecht bij het contactcenter van de FOD economie via 0800 120 33. Deze instellingen vind je terug op de website: </w:t>
      </w:r>
    </w:p>
    <w:p w:rsidR="00B675C9" w:rsidRPr="007C4840" w:rsidRDefault="00B675C9" w:rsidP="00B675C9">
      <w:pPr>
        <w:pStyle w:val="Default"/>
        <w:ind w:left="720"/>
        <w:rPr>
          <w:rFonts w:ascii="Verdana" w:hAnsi="Verdana" w:cstheme="minorHAnsi"/>
          <w:i/>
          <w:color w:val="2F5496" w:themeColor="accent5" w:themeShade="BF"/>
          <w:sz w:val="22"/>
          <w:szCs w:val="22"/>
        </w:rPr>
      </w:pPr>
    </w:p>
    <w:p w:rsidR="00B675C9" w:rsidRPr="007C4840" w:rsidRDefault="005E1140" w:rsidP="00B675C9">
      <w:pPr>
        <w:pStyle w:val="Default"/>
        <w:numPr>
          <w:ilvl w:val="0"/>
          <w:numId w:val="25"/>
        </w:numPr>
        <w:rPr>
          <w:rFonts w:ascii="Verdana" w:hAnsi="Verdana" w:cstheme="minorHAnsi"/>
          <w:i/>
          <w:color w:val="2F5496" w:themeColor="accent5" w:themeShade="BF"/>
          <w:sz w:val="22"/>
          <w:szCs w:val="22"/>
        </w:rPr>
      </w:pPr>
      <w:hyperlink r:id="rId17" w:history="1">
        <w:r w:rsidR="00B675C9" w:rsidRPr="007C4840">
          <w:rPr>
            <w:rStyle w:val="Hyperlink"/>
            <w:rFonts w:ascii="Verdana" w:hAnsi="Verdana" w:cstheme="minorHAnsi"/>
            <w:i/>
            <w:color w:val="2F5496" w:themeColor="accent5" w:themeShade="BF"/>
            <w:sz w:val="22"/>
            <w:szCs w:val="22"/>
          </w:rPr>
          <w:t>https://economie.fgov.be/nl/publicaties/elektrische-installaties-lijst</w:t>
        </w:r>
      </w:hyperlink>
    </w:p>
    <w:p w:rsidR="00B675C9" w:rsidRPr="007C4840" w:rsidRDefault="00B675C9" w:rsidP="00B675C9">
      <w:pPr>
        <w:pStyle w:val="Default"/>
        <w:ind w:left="1440"/>
        <w:rPr>
          <w:rFonts w:ascii="Verdana" w:hAnsi="Verdana" w:cstheme="minorHAnsi"/>
          <w:i/>
          <w:color w:val="2F5496" w:themeColor="accent5" w:themeShade="BF"/>
          <w:sz w:val="22"/>
          <w:szCs w:val="22"/>
        </w:rPr>
      </w:pPr>
    </w:p>
    <w:p w:rsidR="00B675C9" w:rsidRPr="007C4840" w:rsidRDefault="00AC51F7" w:rsidP="00014412">
      <w:pPr>
        <w:shd w:val="clear" w:color="auto" w:fill="FFFFFF"/>
        <w:spacing w:after="0" w:line="240" w:lineRule="auto"/>
        <w:rPr>
          <w:rFonts w:ascii="Verdana" w:hAnsi="Verdana" w:cstheme="minorHAnsi"/>
          <w:i/>
          <w:color w:val="2F5496" w:themeColor="accent5" w:themeShade="BF"/>
          <w:lang w:val="nl-NL"/>
        </w:rPr>
      </w:pPr>
      <w:r>
        <w:rPr>
          <w:rFonts w:ascii="Verdana" w:hAnsi="Verdana" w:cstheme="minorHAnsi"/>
          <w:i/>
          <w:iCs/>
          <w:color w:val="2F5496" w:themeColor="accent5" w:themeShade="BF"/>
        </w:rPr>
        <w:t>Voor meer informatie kan je</w:t>
      </w:r>
      <w:r w:rsidR="00B675C9" w:rsidRPr="007C4840">
        <w:rPr>
          <w:rFonts w:ascii="Verdana" w:hAnsi="Verdana" w:cstheme="minorHAnsi"/>
          <w:i/>
          <w:iCs/>
          <w:color w:val="2F5496" w:themeColor="accent5" w:themeShade="BF"/>
        </w:rPr>
        <w:t xml:space="preserve"> ook terecht bij</w:t>
      </w:r>
      <w:r w:rsidR="00B675C9" w:rsidRPr="007C4840">
        <w:rPr>
          <w:rFonts w:ascii="Verdana" w:hAnsi="Verdana" w:cstheme="minorHAnsi"/>
          <w:i/>
          <w:color w:val="2F5496" w:themeColor="accent5" w:themeShade="BF"/>
          <w:lang w:val="nl-NL"/>
        </w:rPr>
        <w:t xml:space="preserve"> de Dienst Beste Beschikbare Technieken (BBT) en Erkenningen </w:t>
      </w:r>
      <w:hyperlink r:id="rId18" w:history="1">
        <w:r w:rsidR="00B675C9" w:rsidRPr="007C4840">
          <w:rPr>
            <w:rStyle w:val="Hyperlink"/>
            <w:rFonts w:ascii="Verdana" w:hAnsi="Verdana" w:cstheme="minorHAnsi"/>
            <w:i/>
            <w:color w:val="2F5496" w:themeColor="accent5" w:themeShade="BF"/>
          </w:rPr>
          <w:t>erkenningen.omgeving@vlaanderen.be</w:t>
        </w:r>
      </w:hyperlink>
      <w:r w:rsidR="00B675C9" w:rsidRPr="007C4840">
        <w:rPr>
          <w:rFonts w:ascii="Verdana" w:hAnsi="Verdana" w:cstheme="minorHAnsi"/>
          <w:i/>
          <w:color w:val="2F5496" w:themeColor="accent5" w:themeShade="BF"/>
          <w:lang w:val="nl-NL"/>
        </w:rPr>
        <w:t xml:space="preserve"> via tel 02 553 79 97</w:t>
      </w:r>
    </w:p>
    <w:p w:rsidR="006E5A87" w:rsidRPr="0061395A" w:rsidRDefault="006E5A87" w:rsidP="006E5A87">
      <w:pPr>
        <w:pStyle w:val="Default"/>
        <w:rPr>
          <w:rFonts w:ascii="Verdana" w:hAnsi="Verdana"/>
          <w:color w:val="2F5496" w:themeColor="accent5" w:themeShade="BF"/>
          <w:sz w:val="22"/>
          <w:szCs w:val="22"/>
        </w:rPr>
      </w:pPr>
    </w:p>
    <w:p w:rsidR="006E5A87" w:rsidRPr="0061395A" w:rsidRDefault="006E5A87" w:rsidP="00464902">
      <w:pPr>
        <w:pStyle w:val="Default"/>
        <w:ind w:firstLine="708"/>
        <w:rPr>
          <w:rFonts w:ascii="Verdana" w:hAnsi="Verdana"/>
          <w:i/>
          <w:iCs/>
          <w:color w:val="auto"/>
          <w:sz w:val="22"/>
          <w:szCs w:val="22"/>
        </w:rPr>
      </w:pPr>
      <w:r w:rsidRPr="0061395A">
        <w:rPr>
          <w:rFonts w:ascii="Verdana" w:hAnsi="Verdana"/>
          <w:i/>
          <w:iCs/>
          <w:color w:val="auto"/>
          <w:sz w:val="22"/>
          <w:szCs w:val="22"/>
          <w:highlight w:val="yellow"/>
        </w:rPr>
        <w:t>Waar kan ik voor de keuring van de hoogspanningsinstallatie terecht?</w:t>
      </w:r>
    </w:p>
    <w:p w:rsidR="006E5A87" w:rsidRPr="0061395A" w:rsidRDefault="006E5A87" w:rsidP="006E5A87">
      <w:pPr>
        <w:pStyle w:val="Default"/>
        <w:rPr>
          <w:rFonts w:ascii="Verdana" w:hAnsi="Verdana"/>
          <w:color w:val="auto"/>
          <w:sz w:val="22"/>
          <w:szCs w:val="22"/>
        </w:rPr>
      </w:pPr>
    </w:p>
    <w:p w:rsidR="006E5A87" w:rsidRPr="0061395A" w:rsidRDefault="006E5A87" w:rsidP="00C23A03">
      <w:pPr>
        <w:pStyle w:val="Default"/>
        <w:rPr>
          <w:rFonts w:ascii="Verdana" w:hAnsi="Verdana"/>
          <w:i/>
          <w:color w:val="2F5496" w:themeColor="accent5" w:themeShade="BF"/>
          <w:sz w:val="22"/>
          <w:szCs w:val="22"/>
        </w:rPr>
      </w:pPr>
      <w:r w:rsidRPr="0061395A">
        <w:rPr>
          <w:rFonts w:ascii="Verdana" w:hAnsi="Verdana"/>
          <w:i/>
          <w:iCs/>
          <w:color w:val="2F5496" w:themeColor="accent5" w:themeShade="BF"/>
          <w:sz w:val="22"/>
          <w:szCs w:val="22"/>
        </w:rPr>
        <w:t xml:space="preserve">Om het jaar is er een nieuw keuringsverslag nodig. </w:t>
      </w:r>
    </w:p>
    <w:p w:rsidR="00C23A03" w:rsidRDefault="00C23A03" w:rsidP="00C23A03">
      <w:pPr>
        <w:pStyle w:val="Default"/>
        <w:rPr>
          <w:rFonts w:ascii="Verdana" w:hAnsi="Verdana"/>
          <w:i/>
          <w:iCs/>
          <w:color w:val="2F5496" w:themeColor="accent5" w:themeShade="BF"/>
          <w:sz w:val="22"/>
          <w:szCs w:val="22"/>
        </w:rPr>
      </w:pPr>
    </w:p>
    <w:p w:rsidR="006E5A87" w:rsidRPr="0061395A" w:rsidRDefault="006E5A87" w:rsidP="00C23A03">
      <w:pPr>
        <w:pStyle w:val="Default"/>
        <w:rPr>
          <w:rFonts w:ascii="Verdana" w:hAnsi="Verdana"/>
          <w:i/>
          <w:iCs/>
          <w:color w:val="2F5496" w:themeColor="accent5" w:themeShade="BF"/>
          <w:sz w:val="22"/>
          <w:szCs w:val="22"/>
        </w:rPr>
      </w:pPr>
      <w:r w:rsidRPr="0061395A">
        <w:rPr>
          <w:rFonts w:ascii="Verdana" w:hAnsi="Verdana"/>
          <w:i/>
          <w:iCs/>
          <w:color w:val="2F5496" w:themeColor="accent5" w:themeShade="BF"/>
          <w:sz w:val="22"/>
          <w:szCs w:val="22"/>
        </w:rPr>
        <w:t xml:space="preserve">Bij een fundamentele wijziging aan de installatie is er ook overeenkomstig het AREI (algemeen reglement op de elektrische installaties ) een herkeuring nodig. </w:t>
      </w:r>
    </w:p>
    <w:p w:rsidR="00C23A03" w:rsidRDefault="00C23A03" w:rsidP="00C23A03">
      <w:pPr>
        <w:pStyle w:val="Default"/>
        <w:rPr>
          <w:rFonts w:ascii="Verdana" w:hAnsi="Verdana"/>
          <w:i/>
          <w:iCs/>
          <w:color w:val="2F5496" w:themeColor="accent5" w:themeShade="BF"/>
          <w:sz w:val="22"/>
          <w:szCs w:val="22"/>
        </w:rPr>
      </w:pPr>
    </w:p>
    <w:p w:rsidR="00977F85" w:rsidRPr="0061395A" w:rsidRDefault="006E5A87" w:rsidP="00C23A03">
      <w:pPr>
        <w:pStyle w:val="Default"/>
        <w:rPr>
          <w:rFonts w:ascii="Verdana" w:hAnsi="Verdana"/>
          <w:i/>
          <w:color w:val="1F4E79" w:themeColor="accent1" w:themeShade="80"/>
          <w:sz w:val="22"/>
          <w:szCs w:val="22"/>
        </w:rPr>
      </w:pPr>
      <w:r w:rsidRPr="0061395A">
        <w:rPr>
          <w:rFonts w:ascii="Verdana" w:hAnsi="Verdana"/>
          <w:i/>
          <w:iCs/>
          <w:color w:val="2F5496" w:themeColor="accent5" w:themeShade="BF"/>
          <w:sz w:val="22"/>
          <w:szCs w:val="22"/>
        </w:rPr>
        <w:t xml:space="preserve">Het keuringsverslag moet afgeleverd worden door een erkende of geaccrediteerde organisatie (EO). </w:t>
      </w:r>
    </w:p>
    <w:p w:rsidR="004A65F5" w:rsidRPr="0061395A" w:rsidRDefault="004A65F5" w:rsidP="004A65F5">
      <w:pPr>
        <w:pStyle w:val="Default"/>
        <w:ind w:left="720"/>
        <w:rPr>
          <w:rFonts w:ascii="Verdana" w:hAnsi="Verdana"/>
          <w:i/>
          <w:color w:val="1F4E79" w:themeColor="accent1" w:themeShade="80"/>
          <w:sz w:val="22"/>
          <w:szCs w:val="22"/>
        </w:rPr>
      </w:pPr>
    </w:p>
    <w:p w:rsidR="00977F85" w:rsidRPr="007C4840" w:rsidRDefault="00977F85" w:rsidP="00C23A03">
      <w:pPr>
        <w:pStyle w:val="Default"/>
        <w:rPr>
          <w:rFonts w:ascii="Verdana" w:hAnsi="Verdana" w:cstheme="minorHAnsi"/>
          <w:i/>
          <w:color w:val="2F5496" w:themeColor="accent5" w:themeShade="BF"/>
          <w:sz w:val="22"/>
          <w:szCs w:val="22"/>
        </w:rPr>
      </w:pPr>
      <w:r w:rsidRPr="007C4840">
        <w:rPr>
          <w:rFonts w:ascii="Verdana" w:hAnsi="Verdana" w:cstheme="minorHAnsi"/>
          <w:i/>
          <w:iCs/>
          <w:color w:val="2F5496" w:themeColor="accent5" w:themeShade="BF"/>
          <w:sz w:val="22"/>
          <w:szCs w:val="22"/>
        </w:rPr>
        <w:t xml:space="preserve">Voor meer info kan je terecht bij het contactcenter van de FOD economie via tel 0800 120 33. Deze instellingen vind je terug op de website: </w:t>
      </w:r>
    </w:p>
    <w:p w:rsidR="00977F85" w:rsidRPr="007C4840" w:rsidRDefault="00977F85" w:rsidP="00977F85">
      <w:pPr>
        <w:pStyle w:val="Default"/>
        <w:ind w:left="720"/>
        <w:rPr>
          <w:rFonts w:ascii="Verdana" w:hAnsi="Verdana" w:cstheme="minorHAnsi"/>
          <w:i/>
          <w:color w:val="2F5496" w:themeColor="accent5" w:themeShade="BF"/>
          <w:sz w:val="22"/>
          <w:szCs w:val="22"/>
        </w:rPr>
      </w:pPr>
    </w:p>
    <w:p w:rsidR="00977F85" w:rsidRPr="007C4840" w:rsidRDefault="005E1140" w:rsidP="00977F85">
      <w:pPr>
        <w:pStyle w:val="Default"/>
        <w:numPr>
          <w:ilvl w:val="0"/>
          <w:numId w:val="25"/>
        </w:numPr>
        <w:rPr>
          <w:rFonts w:ascii="Verdana" w:hAnsi="Verdana" w:cstheme="minorHAnsi"/>
          <w:i/>
          <w:color w:val="2F5496" w:themeColor="accent5" w:themeShade="BF"/>
          <w:sz w:val="22"/>
          <w:szCs w:val="22"/>
        </w:rPr>
      </w:pPr>
      <w:hyperlink r:id="rId19" w:history="1">
        <w:r w:rsidR="00977F85" w:rsidRPr="007C4840">
          <w:rPr>
            <w:rStyle w:val="Hyperlink"/>
            <w:rFonts w:ascii="Verdana" w:hAnsi="Verdana" w:cstheme="minorHAnsi"/>
            <w:i/>
            <w:color w:val="2F5496" w:themeColor="accent5" w:themeShade="BF"/>
            <w:sz w:val="22"/>
            <w:szCs w:val="22"/>
          </w:rPr>
          <w:t>https://economie.fgov.be/nl/publicaties/elektrische-installaties-lijst</w:t>
        </w:r>
      </w:hyperlink>
    </w:p>
    <w:p w:rsidR="00977F85" w:rsidRPr="007C4840" w:rsidRDefault="00977F85" w:rsidP="00977F85">
      <w:pPr>
        <w:pStyle w:val="Default"/>
        <w:ind w:left="1440"/>
        <w:rPr>
          <w:rFonts w:ascii="Verdana" w:hAnsi="Verdana" w:cstheme="minorHAnsi"/>
          <w:i/>
          <w:color w:val="2F5496" w:themeColor="accent5" w:themeShade="BF"/>
          <w:sz w:val="22"/>
          <w:szCs w:val="22"/>
        </w:rPr>
      </w:pPr>
    </w:p>
    <w:p w:rsidR="00977F85" w:rsidRPr="007C4840" w:rsidRDefault="00C23A03" w:rsidP="00014412">
      <w:pPr>
        <w:shd w:val="clear" w:color="auto" w:fill="FFFFFF"/>
        <w:spacing w:after="0" w:line="240" w:lineRule="auto"/>
        <w:rPr>
          <w:rFonts w:ascii="Verdana" w:hAnsi="Verdana" w:cstheme="minorHAnsi"/>
          <w:i/>
          <w:color w:val="2F5496" w:themeColor="accent5" w:themeShade="BF"/>
          <w:lang w:val="nl-NL"/>
        </w:rPr>
      </w:pPr>
      <w:r>
        <w:rPr>
          <w:rFonts w:ascii="Verdana" w:hAnsi="Verdana" w:cstheme="minorHAnsi"/>
          <w:i/>
          <w:iCs/>
          <w:color w:val="2F5496" w:themeColor="accent5" w:themeShade="BF"/>
        </w:rPr>
        <w:t>Voor meer informatie kan je</w:t>
      </w:r>
      <w:r w:rsidR="00977F85" w:rsidRPr="007C4840">
        <w:rPr>
          <w:rFonts w:ascii="Verdana" w:hAnsi="Verdana" w:cstheme="minorHAnsi"/>
          <w:i/>
          <w:iCs/>
          <w:color w:val="2F5496" w:themeColor="accent5" w:themeShade="BF"/>
        </w:rPr>
        <w:t xml:space="preserve"> ook terecht bij</w:t>
      </w:r>
      <w:r w:rsidR="00977F85" w:rsidRPr="007C4840">
        <w:rPr>
          <w:rFonts w:ascii="Verdana" w:hAnsi="Verdana" w:cstheme="minorHAnsi"/>
          <w:i/>
          <w:color w:val="2F5496" w:themeColor="accent5" w:themeShade="BF"/>
          <w:lang w:val="nl-NL"/>
        </w:rPr>
        <w:t xml:space="preserve"> de Dienst Beste Beschikbare Technieken (BBT) en Erkenningen </w:t>
      </w:r>
      <w:hyperlink r:id="rId20" w:history="1">
        <w:r w:rsidR="00977F85" w:rsidRPr="007C4840">
          <w:rPr>
            <w:rStyle w:val="Hyperlink"/>
            <w:rFonts w:ascii="Verdana" w:hAnsi="Verdana" w:cstheme="minorHAnsi"/>
            <w:i/>
            <w:color w:val="2F5496" w:themeColor="accent5" w:themeShade="BF"/>
          </w:rPr>
          <w:t>erkenningen.omgeving@vlaanderen.be</w:t>
        </w:r>
      </w:hyperlink>
      <w:r w:rsidR="00977F85" w:rsidRPr="007C4840">
        <w:rPr>
          <w:rFonts w:ascii="Verdana" w:hAnsi="Verdana" w:cstheme="minorHAnsi"/>
          <w:i/>
          <w:color w:val="2F5496" w:themeColor="accent5" w:themeShade="BF"/>
          <w:lang w:val="nl-NL"/>
        </w:rPr>
        <w:t xml:space="preserve"> via tel 02 553 79 97</w:t>
      </w:r>
    </w:p>
    <w:p w:rsidR="00977F85" w:rsidRPr="0061395A" w:rsidRDefault="00977F85" w:rsidP="00977F85">
      <w:pPr>
        <w:pStyle w:val="Default"/>
        <w:rPr>
          <w:rFonts w:ascii="Verdana" w:hAnsi="Verdana" w:cstheme="minorHAnsi"/>
          <w:color w:val="0070C0"/>
          <w:sz w:val="22"/>
          <w:szCs w:val="22"/>
          <w:lang w:val="nl-NL"/>
        </w:rPr>
      </w:pPr>
    </w:p>
    <w:p w:rsidR="006E5A87" w:rsidRDefault="006E5A87" w:rsidP="00C23A03">
      <w:pPr>
        <w:pStyle w:val="Default"/>
        <w:rPr>
          <w:rFonts w:ascii="Verdana" w:hAnsi="Verdana"/>
          <w:i/>
          <w:iCs/>
          <w:color w:val="2F5496" w:themeColor="accent5" w:themeShade="BF"/>
          <w:sz w:val="22"/>
          <w:szCs w:val="22"/>
        </w:rPr>
      </w:pPr>
      <w:r w:rsidRPr="0061395A">
        <w:rPr>
          <w:rFonts w:ascii="Verdana" w:hAnsi="Verdana"/>
          <w:i/>
          <w:iCs/>
          <w:color w:val="2F5496" w:themeColor="accent5" w:themeShade="BF"/>
          <w:sz w:val="22"/>
          <w:szCs w:val="22"/>
        </w:rPr>
        <w:lastRenderedPageBreak/>
        <w:t xml:space="preserve">Indien er geen elektrische hoogspanningsinstallaties in het gebouw aanwezig zijn, is er geen keuringsverslag nodig. </w:t>
      </w:r>
    </w:p>
    <w:p w:rsidR="00531294" w:rsidRPr="0061395A" w:rsidRDefault="00531294" w:rsidP="00C23A03">
      <w:pPr>
        <w:pStyle w:val="Default"/>
        <w:rPr>
          <w:rFonts w:ascii="Verdana" w:hAnsi="Verdana"/>
          <w:i/>
          <w:color w:val="2F5496" w:themeColor="accent5" w:themeShade="BF"/>
          <w:sz w:val="22"/>
          <w:szCs w:val="22"/>
        </w:rPr>
      </w:pPr>
    </w:p>
    <w:p w:rsidR="006E5A87" w:rsidRPr="0061395A" w:rsidRDefault="006E5A87" w:rsidP="006E5A87">
      <w:pPr>
        <w:pStyle w:val="Default"/>
        <w:rPr>
          <w:rFonts w:ascii="Verdana" w:hAnsi="Verdana"/>
          <w:color w:val="0070C0"/>
          <w:sz w:val="22"/>
          <w:szCs w:val="22"/>
        </w:rPr>
      </w:pPr>
    </w:p>
    <w:p w:rsidR="00502545" w:rsidRPr="0061395A" w:rsidRDefault="006E5A87" w:rsidP="00464902">
      <w:pPr>
        <w:pStyle w:val="Default"/>
        <w:ind w:firstLine="708"/>
        <w:rPr>
          <w:rFonts w:ascii="Verdana" w:hAnsi="Verdana"/>
          <w:i/>
          <w:iCs/>
          <w:color w:val="auto"/>
          <w:sz w:val="22"/>
          <w:szCs w:val="22"/>
          <w:highlight w:val="yellow"/>
        </w:rPr>
      </w:pPr>
      <w:r w:rsidRPr="0061395A">
        <w:rPr>
          <w:rFonts w:ascii="Verdana" w:hAnsi="Verdana"/>
          <w:i/>
          <w:color w:val="auto"/>
          <w:sz w:val="22"/>
          <w:szCs w:val="22"/>
          <w:highlight w:val="yellow"/>
        </w:rPr>
        <w:t>W</w:t>
      </w:r>
      <w:r w:rsidRPr="0061395A">
        <w:rPr>
          <w:rFonts w:ascii="Verdana" w:hAnsi="Verdana"/>
          <w:i/>
          <w:iCs/>
          <w:color w:val="auto"/>
          <w:sz w:val="22"/>
          <w:szCs w:val="22"/>
          <w:highlight w:val="yellow"/>
        </w:rPr>
        <w:t xml:space="preserve">aar kan ik voor de keuring van de </w:t>
      </w:r>
      <w:r w:rsidR="00502545" w:rsidRPr="0061395A">
        <w:rPr>
          <w:rFonts w:ascii="Verdana" w:hAnsi="Verdana"/>
          <w:i/>
          <w:iCs/>
          <w:color w:val="auto"/>
          <w:sz w:val="22"/>
          <w:szCs w:val="22"/>
          <w:highlight w:val="yellow"/>
        </w:rPr>
        <w:t xml:space="preserve">algemene automatische          </w:t>
      </w:r>
    </w:p>
    <w:p w:rsidR="006E5A87" w:rsidRPr="0061395A" w:rsidRDefault="00502545" w:rsidP="00E909FF">
      <w:pPr>
        <w:pStyle w:val="Default"/>
        <w:ind w:firstLine="360"/>
        <w:rPr>
          <w:rFonts w:ascii="Verdana" w:hAnsi="Verdana"/>
          <w:i/>
          <w:iCs/>
          <w:color w:val="auto"/>
          <w:sz w:val="22"/>
          <w:szCs w:val="22"/>
        </w:rPr>
      </w:pPr>
      <w:r w:rsidRPr="00531294">
        <w:rPr>
          <w:rFonts w:ascii="Verdana" w:hAnsi="Verdana"/>
          <w:i/>
          <w:iCs/>
          <w:color w:val="auto"/>
          <w:sz w:val="22"/>
          <w:szCs w:val="22"/>
        </w:rPr>
        <w:t xml:space="preserve">     </w:t>
      </w:r>
      <w:r w:rsidR="006E5A87" w:rsidRPr="0061395A">
        <w:rPr>
          <w:rFonts w:ascii="Verdana" w:hAnsi="Verdana"/>
          <w:i/>
          <w:iCs/>
          <w:color w:val="auto"/>
          <w:sz w:val="22"/>
          <w:szCs w:val="22"/>
          <w:highlight w:val="yellow"/>
        </w:rPr>
        <w:t>branddetectie terecht?</w:t>
      </w:r>
    </w:p>
    <w:p w:rsidR="006E5A87" w:rsidRPr="0061395A" w:rsidRDefault="006E5A87" w:rsidP="006E5A87">
      <w:pPr>
        <w:pStyle w:val="Default"/>
        <w:rPr>
          <w:rFonts w:ascii="Verdana" w:hAnsi="Verdana"/>
          <w:i/>
          <w:color w:val="auto"/>
          <w:sz w:val="22"/>
          <w:szCs w:val="22"/>
        </w:rPr>
      </w:pPr>
    </w:p>
    <w:p w:rsidR="00D45112" w:rsidRPr="0061395A" w:rsidRDefault="00D45112" w:rsidP="00517B29">
      <w:pPr>
        <w:pStyle w:val="Default"/>
        <w:rPr>
          <w:rFonts w:ascii="Verdana" w:hAnsi="Verdana" w:cstheme="minorHAnsi"/>
          <w:i/>
          <w:color w:val="1F4E79" w:themeColor="accent1" w:themeShade="80"/>
          <w:sz w:val="22"/>
          <w:szCs w:val="22"/>
        </w:rPr>
      </w:pPr>
      <w:r w:rsidRPr="0061395A">
        <w:rPr>
          <w:rFonts w:ascii="Verdana" w:hAnsi="Verdana" w:cstheme="minorHAnsi"/>
          <w:i/>
          <w:iCs/>
          <w:color w:val="1F4E79" w:themeColor="accent1" w:themeShade="80"/>
          <w:sz w:val="22"/>
          <w:szCs w:val="22"/>
        </w:rPr>
        <w:t xml:space="preserve">De algemene installatie moet jaarlijks worden gekeurd door een geaccrediteerde keuringsinstelling (GKI). Daarnaast is ook een jaarlijks onderhoud noodzakelijk. </w:t>
      </w:r>
    </w:p>
    <w:p w:rsidR="00517B29" w:rsidRDefault="00517B29" w:rsidP="00517B29">
      <w:pPr>
        <w:pStyle w:val="Default"/>
        <w:rPr>
          <w:rFonts w:ascii="Verdana" w:hAnsi="Verdana" w:cstheme="minorHAnsi"/>
          <w:i/>
          <w:iCs/>
          <w:color w:val="2F5496" w:themeColor="accent5" w:themeShade="BF"/>
          <w:sz w:val="22"/>
          <w:szCs w:val="22"/>
        </w:rPr>
      </w:pPr>
    </w:p>
    <w:p w:rsidR="00D45112" w:rsidRPr="007C4840" w:rsidRDefault="00D45112" w:rsidP="00517B29">
      <w:pPr>
        <w:pStyle w:val="Default"/>
        <w:rPr>
          <w:rFonts w:ascii="Verdana" w:hAnsi="Verdana" w:cstheme="minorHAnsi"/>
          <w:i/>
          <w:color w:val="2F5496" w:themeColor="accent5" w:themeShade="BF"/>
          <w:sz w:val="22"/>
          <w:szCs w:val="22"/>
        </w:rPr>
      </w:pPr>
      <w:r w:rsidRPr="007C4840">
        <w:rPr>
          <w:rFonts w:ascii="Verdana" w:hAnsi="Verdana" w:cstheme="minorHAnsi"/>
          <w:i/>
          <w:iCs/>
          <w:color w:val="2F5496" w:themeColor="accent5" w:themeShade="BF"/>
          <w:sz w:val="22"/>
          <w:szCs w:val="22"/>
        </w:rPr>
        <w:t xml:space="preserve">Deze instellingen (technici brandbeveiligingsapparatuur) vind je terug op de website: </w:t>
      </w:r>
    </w:p>
    <w:p w:rsidR="00D45112" w:rsidRPr="007C4840" w:rsidRDefault="00D45112" w:rsidP="00D45112">
      <w:pPr>
        <w:pStyle w:val="Default"/>
        <w:ind w:left="720"/>
        <w:rPr>
          <w:rFonts w:ascii="Verdana" w:hAnsi="Verdana" w:cstheme="minorHAnsi"/>
          <w:i/>
          <w:color w:val="2F5496" w:themeColor="accent5" w:themeShade="BF"/>
          <w:sz w:val="22"/>
          <w:szCs w:val="22"/>
        </w:rPr>
      </w:pPr>
    </w:p>
    <w:p w:rsidR="00D45112" w:rsidRPr="007C4840" w:rsidRDefault="005E1140" w:rsidP="00D45112">
      <w:pPr>
        <w:pStyle w:val="Default"/>
        <w:numPr>
          <w:ilvl w:val="1"/>
          <w:numId w:val="4"/>
        </w:numPr>
        <w:rPr>
          <w:rFonts w:ascii="Verdana" w:hAnsi="Verdana" w:cstheme="minorHAnsi"/>
          <w:color w:val="2F5496" w:themeColor="accent5" w:themeShade="BF"/>
          <w:sz w:val="22"/>
          <w:szCs w:val="22"/>
        </w:rPr>
      </w:pPr>
      <w:hyperlink r:id="rId21" w:history="1">
        <w:r w:rsidR="00D45112" w:rsidRPr="007C4840">
          <w:rPr>
            <w:rStyle w:val="Hyperlink"/>
            <w:rFonts w:ascii="Verdana" w:hAnsi="Verdana" w:cstheme="minorHAnsi"/>
            <w:color w:val="2F5496" w:themeColor="accent5" w:themeShade="BF"/>
            <w:sz w:val="22"/>
            <w:szCs w:val="22"/>
          </w:rPr>
          <w:t>https://www.lne.be/overzichtslijsten-erkende-personen</w:t>
        </w:r>
      </w:hyperlink>
    </w:p>
    <w:p w:rsidR="00D45112" w:rsidRPr="007C4840" w:rsidRDefault="00D45112" w:rsidP="00D45112">
      <w:pPr>
        <w:pStyle w:val="Default"/>
        <w:rPr>
          <w:rFonts w:ascii="Verdana" w:hAnsi="Verdana" w:cstheme="minorHAnsi"/>
          <w:color w:val="2F5496" w:themeColor="accent5" w:themeShade="BF"/>
          <w:sz w:val="22"/>
          <w:szCs w:val="22"/>
        </w:rPr>
      </w:pPr>
    </w:p>
    <w:p w:rsidR="00D45112" w:rsidRPr="00517B29" w:rsidRDefault="00517B29" w:rsidP="00517B29">
      <w:pPr>
        <w:shd w:val="clear" w:color="auto" w:fill="FFFFFF"/>
        <w:spacing w:after="0" w:line="240" w:lineRule="auto"/>
        <w:rPr>
          <w:rFonts w:ascii="Verdana" w:hAnsi="Verdana" w:cstheme="minorHAnsi"/>
          <w:i/>
          <w:color w:val="2F5496" w:themeColor="accent5" w:themeShade="BF"/>
          <w:lang w:val="nl-NL"/>
        </w:rPr>
      </w:pPr>
      <w:r w:rsidRPr="00517B29">
        <w:rPr>
          <w:rFonts w:ascii="Verdana" w:hAnsi="Verdana" w:cstheme="minorHAnsi"/>
          <w:i/>
          <w:iCs/>
          <w:color w:val="2F5496" w:themeColor="accent5" w:themeShade="BF"/>
        </w:rPr>
        <w:t>Voor meer informatie kan je</w:t>
      </w:r>
      <w:r w:rsidR="00D45112" w:rsidRPr="00517B29">
        <w:rPr>
          <w:rFonts w:ascii="Verdana" w:hAnsi="Verdana" w:cstheme="minorHAnsi"/>
          <w:i/>
          <w:iCs/>
          <w:color w:val="2F5496" w:themeColor="accent5" w:themeShade="BF"/>
        </w:rPr>
        <w:t xml:space="preserve"> ook terecht bij</w:t>
      </w:r>
      <w:r w:rsidR="00D45112" w:rsidRPr="00517B29">
        <w:rPr>
          <w:rFonts w:ascii="Verdana" w:hAnsi="Verdana" w:cstheme="minorHAnsi"/>
          <w:i/>
          <w:color w:val="2F5496" w:themeColor="accent5" w:themeShade="BF"/>
          <w:lang w:val="nl-NL"/>
        </w:rPr>
        <w:t xml:space="preserve"> de Dienst Beste Beschikbare Technieken (BBT) en Erkenningen </w:t>
      </w:r>
      <w:hyperlink r:id="rId22" w:history="1">
        <w:r w:rsidR="00D45112" w:rsidRPr="00517B29">
          <w:rPr>
            <w:rStyle w:val="Hyperlink"/>
            <w:rFonts w:ascii="Verdana" w:hAnsi="Verdana" w:cstheme="minorHAnsi"/>
            <w:i/>
            <w:color w:val="2F5496" w:themeColor="accent5" w:themeShade="BF"/>
          </w:rPr>
          <w:t>erkenningen.omgeving@vlaanderen.be</w:t>
        </w:r>
      </w:hyperlink>
      <w:r w:rsidR="00D45112" w:rsidRPr="00517B29">
        <w:rPr>
          <w:rFonts w:ascii="Verdana" w:hAnsi="Verdana" w:cstheme="minorHAnsi"/>
          <w:i/>
          <w:color w:val="2F5496" w:themeColor="accent5" w:themeShade="BF"/>
          <w:lang w:val="nl-NL"/>
        </w:rPr>
        <w:t xml:space="preserve"> via tel 02 553 79 97 </w:t>
      </w:r>
    </w:p>
    <w:p w:rsidR="00D45112" w:rsidRPr="0061395A" w:rsidRDefault="00D45112" w:rsidP="007C4840">
      <w:pPr>
        <w:pStyle w:val="Default"/>
        <w:rPr>
          <w:rFonts w:ascii="Verdana" w:hAnsi="Verdana"/>
          <w:color w:val="0070C0"/>
          <w:sz w:val="22"/>
          <w:szCs w:val="22"/>
        </w:rPr>
      </w:pPr>
    </w:p>
    <w:p w:rsidR="006E5A87" w:rsidRPr="0061395A" w:rsidRDefault="006E5A87" w:rsidP="00464902">
      <w:pPr>
        <w:pStyle w:val="Default"/>
        <w:ind w:firstLine="708"/>
        <w:rPr>
          <w:rFonts w:ascii="Verdana" w:hAnsi="Verdana"/>
          <w:i/>
          <w:iCs/>
          <w:color w:val="FF0000"/>
          <w:sz w:val="22"/>
          <w:szCs w:val="22"/>
        </w:rPr>
      </w:pPr>
      <w:r w:rsidRPr="0061395A">
        <w:rPr>
          <w:rFonts w:ascii="Verdana" w:hAnsi="Verdana"/>
          <w:i/>
          <w:color w:val="auto"/>
          <w:sz w:val="22"/>
          <w:szCs w:val="22"/>
          <w:highlight w:val="yellow"/>
        </w:rPr>
        <w:t>W</w:t>
      </w:r>
      <w:r w:rsidRPr="0061395A">
        <w:rPr>
          <w:rFonts w:ascii="Verdana" w:hAnsi="Verdana"/>
          <w:i/>
          <w:iCs/>
          <w:color w:val="auto"/>
          <w:sz w:val="22"/>
          <w:szCs w:val="22"/>
          <w:highlight w:val="yellow"/>
        </w:rPr>
        <w:t>aar kan ik voor de keuring van de alarminstallatie terecht</w:t>
      </w:r>
      <w:r w:rsidRPr="0061395A">
        <w:rPr>
          <w:rFonts w:ascii="Verdana" w:hAnsi="Verdana"/>
          <w:i/>
          <w:iCs/>
          <w:color w:val="FF0000"/>
          <w:sz w:val="22"/>
          <w:szCs w:val="22"/>
        </w:rPr>
        <w:t>?</w:t>
      </w:r>
    </w:p>
    <w:p w:rsidR="006E5A87" w:rsidRPr="0061395A" w:rsidRDefault="006E5A87" w:rsidP="006E5A87">
      <w:pPr>
        <w:pStyle w:val="Default"/>
        <w:rPr>
          <w:rFonts w:ascii="Verdana" w:hAnsi="Verdana"/>
          <w:i/>
          <w:iCs/>
          <w:color w:val="0070C0"/>
          <w:sz w:val="22"/>
          <w:szCs w:val="22"/>
        </w:rPr>
      </w:pPr>
    </w:p>
    <w:p w:rsidR="00464902" w:rsidRPr="0061395A" w:rsidRDefault="00464902" w:rsidP="00517B29">
      <w:pPr>
        <w:pStyle w:val="Default"/>
        <w:rPr>
          <w:rFonts w:ascii="Verdana" w:hAnsi="Verdana" w:cstheme="minorHAnsi"/>
          <w:i/>
          <w:color w:val="1F4E79" w:themeColor="accent1" w:themeShade="80"/>
          <w:sz w:val="22"/>
          <w:szCs w:val="22"/>
        </w:rPr>
      </w:pPr>
      <w:r w:rsidRPr="0061395A">
        <w:rPr>
          <w:rFonts w:ascii="Verdana" w:hAnsi="Verdana" w:cstheme="minorHAnsi"/>
          <w:i/>
          <w:iCs/>
          <w:color w:val="1F4E79" w:themeColor="accent1" w:themeShade="80"/>
          <w:sz w:val="22"/>
          <w:szCs w:val="22"/>
        </w:rPr>
        <w:t xml:space="preserve">De installatie moet jaarlijks worden gekeurd door een geaccrediteerde keuringsinstelling (GKI). Daarnaast is ook een jaarlijks onderhoud noodzakelijk. </w:t>
      </w:r>
    </w:p>
    <w:p w:rsidR="00517B29" w:rsidRDefault="00517B29" w:rsidP="00517B29">
      <w:pPr>
        <w:pStyle w:val="Default"/>
        <w:rPr>
          <w:rFonts w:ascii="Verdana" w:hAnsi="Verdana" w:cstheme="minorHAnsi"/>
          <w:i/>
          <w:iCs/>
          <w:color w:val="1F4E79" w:themeColor="accent1" w:themeShade="80"/>
          <w:sz w:val="22"/>
          <w:szCs w:val="22"/>
        </w:rPr>
      </w:pPr>
    </w:p>
    <w:p w:rsidR="00464902" w:rsidRPr="0061395A" w:rsidRDefault="00464902" w:rsidP="00517B29">
      <w:pPr>
        <w:pStyle w:val="Default"/>
        <w:rPr>
          <w:rFonts w:ascii="Verdana" w:hAnsi="Verdana" w:cstheme="minorHAnsi"/>
          <w:i/>
          <w:color w:val="1F4E79" w:themeColor="accent1" w:themeShade="80"/>
          <w:sz w:val="22"/>
          <w:szCs w:val="22"/>
        </w:rPr>
      </w:pPr>
      <w:r w:rsidRPr="0061395A">
        <w:rPr>
          <w:rFonts w:ascii="Verdana" w:hAnsi="Verdana" w:cstheme="minorHAnsi"/>
          <w:i/>
          <w:iCs/>
          <w:color w:val="1F4E79" w:themeColor="accent1" w:themeShade="80"/>
          <w:sz w:val="22"/>
          <w:szCs w:val="22"/>
        </w:rPr>
        <w:t xml:space="preserve">Het keuringsverslag moet afgeleverd worden door een erkende of geaccrediteerde organisatie (EO). </w:t>
      </w:r>
    </w:p>
    <w:p w:rsidR="00464902" w:rsidRPr="0061395A" w:rsidRDefault="00464902" w:rsidP="00464902">
      <w:pPr>
        <w:pStyle w:val="Default"/>
        <w:rPr>
          <w:rFonts w:ascii="Verdana" w:hAnsi="Verdana" w:cstheme="minorHAnsi"/>
          <w:i/>
          <w:color w:val="0070C0"/>
          <w:sz w:val="22"/>
          <w:szCs w:val="22"/>
        </w:rPr>
      </w:pPr>
    </w:p>
    <w:p w:rsidR="00464902" w:rsidRPr="007C4840" w:rsidRDefault="00464902" w:rsidP="00517B29">
      <w:pPr>
        <w:pStyle w:val="Default"/>
        <w:rPr>
          <w:rFonts w:ascii="Verdana" w:hAnsi="Verdana" w:cstheme="minorHAnsi"/>
          <w:i/>
          <w:color w:val="2F5496" w:themeColor="accent5" w:themeShade="BF"/>
          <w:sz w:val="22"/>
          <w:szCs w:val="22"/>
        </w:rPr>
      </w:pPr>
      <w:r w:rsidRPr="007C4840">
        <w:rPr>
          <w:rFonts w:ascii="Verdana" w:hAnsi="Verdana" w:cstheme="minorHAnsi"/>
          <w:i/>
          <w:iCs/>
          <w:color w:val="2F5496" w:themeColor="accent5" w:themeShade="BF"/>
          <w:sz w:val="22"/>
          <w:szCs w:val="22"/>
        </w:rPr>
        <w:t xml:space="preserve">Deze instellingen (technici brandbeveiligingsapparatuur) vind je terug op de website: </w:t>
      </w:r>
    </w:p>
    <w:p w:rsidR="00464902" w:rsidRPr="007C4840" w:rsidRDefault="00464902" w:rsidP="00464902">
      <w:pPr>
        <w:pStyle w:val="Default"/>
        <w:ind w:left="720"/>
        <w:rPr>
          <w:rFonts w:ascii="Verdana" w:hAnsi="Verdana" w:cstheme="minorHAnsi"/>
          <w:i/>
          <w:color w:val="2F5496" w:themeColor="accent5" w:themeShade="BF"/>
          <w:sz w:val="22"/>
          <w:szCs w:val="22"/>
        </w:rPr>
      </w:pPr>
    </w:p>
    <w:p w:rsidR="00464902" w:rsidRPr="007C4840" w:rsidRDefault="005E1140" w:rsidP="00464902">
      <w:pPr>
        <w:pStyle w:val="Default"/>
        <w:numPr>
          <w:ilvl w:val="1"/>
          <w:numId w:val="4"/>
        </w:numPr>
        <w:rPr>
          <w:rFonts w:ascii="Verdana" w:hAnsi="Verdana" w:cstheme="minorHAnsi"/>
          <w:color w:val="2F5496" w:themeColor="accent5" w:themeShade="BF"/>
          <w:sz w:val="22"/>
          <w:szCs w:val="22"/>
        </w:rPr>
      </w:pPr>
      <w:hyperlink r:id="rId23" w:history="1">
        <w:r w:rsidR="00464902" w:rsidRPr="007C4840">
          <w:rPr>
            <w:rStyle w:val="Hyperlink"/>
            <w:rFonts w:ascii="Verdana" w:hAnsi="Verdana" w:cstheme="minorHAnsi"/>
            <w:color w:val="2F5496" w:themeColor="accent5" w:themeShade="BF"/>
            <w:sz w:val="22"/>
            <w:szCs w:val="22"/>
          </w:rPr>
          <w:t>https://www.lne.be/overzichtslijsten-erkende-personen</w:t>
        </w:r>
      </w:hyperlink>
    </w:p>
    <w:p w:rsidR="00464902" w:rsidRPr="007C4840" w:rsidRDefault="00464902" w:rsidP="00464902">
      <w:pPr>
        <w:pStyle w:val="Default"/>
        <w:rPr>
          <w:rFonts w:ascii="Verdana" w:hAnsi="Verdana" w:cstheme="minorHAnsi"/>
          <w:color w:val="2F5496" w:themeColor="accent5" w:themeShade="BF"/>
          <w:sz w:val="22"/>
          <w:szCs w:val="22"/>
        </w:rPr>
      </w:pPr>
    </w:p>
    <w:p w:rsidR="00464902" w:rsidRPr="00517B29" w:rsidRDefault="00517B29" w:rsidP="00517B29">
      <w:pPr>
        <w:shd w:val="clear" w:color="auto" w:fill="FFFFFF"/>
        <w:spacing w:after="0" w:line="240" w:lineRule="auto"/>
        <w:rPr>
          <w:rFonts w:ascii="Verdana" w:hAnsi="Verdana" w:cstheme="minorHAnsi"/>
          <w:i/>
          <w:color w:val="2F5496" w:themeColor="accent5" w:themeShade="BF"/>
          <w:lang w:val="nl-NL"/>
        </w:rPr>
      </w:pPr>
      <w:r>
        <w:rPr>
          <w:rFonts w:ascii="Verdana" w:hAnsi="Verdana" w:cstheme="minorHAnsi"/>
          <w:i/>
          <w:iCs/>
          <w:color w:val="2F5496" w:themeColor="accent5" w:themeShade="BF"/>
        </w:rPr>
        <w:t>Voor meer informatie kan je</w:t>
      </w:r>
      <w:r w:rsidR="00464902" w:rsidRPr="00517B29">
        <w:rPr>
          <w:rFonts w:ascii="Verdana" w:hAnsi="Verdana" w:cstheme="minorHAnsi"/>
          <w:i/>
          <w:iCs/>
          <w:color w:val="2F5496" w:themeColor="accent5" w:themeShade="BF"/>
        </w:rPr>
        <w:t xml:space="preserve"> ook terecht bij</w:t>
      </w:r>
      <w:r w:rsidR="00464902" w:rsidRPr="00517B29">
        <w:rPr>
          <w:rFonts w:ascii="Verdana" w:hAnsi="Verdana" w:cstheme="minorHAnsi"/>
          <w:i/>
          <w:color w:val="2F5496" w:themeColor="accent5" w:themeShade="BF"/>
          <w:lang w:val="nl-NL"/>
        </w:rPr>
        <w:t xml:space="preserve"> de Dienst Beste Beschikbare Technieken (BBT) en Erkenningen </w:t>
      </w:r>
      <w:hyperlink r:id="rId24" w:history="1">
        <w:r w:rsidR="00464902" w:rsidRPr="00517B29">
          <w:rPr>
            <w:rStyle w:val="Hyperlink"/>
            <w:rFonts w:ascii="Verdana" w:hAnsi="Verdana" w:cstheme="minorHAnsi"/>
            <w:i/>
            <w:color w:val="2F5496" w:themeColor="accent5" w:themeShade="BF"/>
          </w:rPr>
          <w:t>erkenningen.omgeving@vlaanderen.be</w:t>
        </w:r>
      </w:hyperlink>
      <w:r w:rsidR="00464902" w:rsidRPr="00517B29">
        <w:rPr>
          <w:rFonts w:ascii="Verdana" w:hAnsi="Verdana" w:cstheme="minorHAnsi"/>
          <w:i/>
          <w:color w:val="2F5496" w:themeColor="accent5" w:themeShade="BF"/>
          <w:lang w:val="nl-NL"/>
        </w:rPr>
        <w:t xml:space="preserve"> via tel 02 553 79 97 </w:t>
      </w:r>
    </w:p>
    <w:p w:rsidR="006E5A87" w:rsidRPr="007C4840" w:rsidRDefault="006E5A87" w:rsidP="006E5A87">
      <w:pPr>
        <w:pStyle w:val="Default"/>
        <w:rPr>
          <w:rFonts w:ascii="Verdana" w:hAnsi="Verdana"/>
          <w:color w:val="2F5496" w:themeColor="accent5" w:themeShade="BF"/>
          <w:sz w:val="22"/>
          <w:szCs w:val="22"/>
        </w:rPr>
      </w:pPr>
    </w:p>
    <w:p w:rsidR="006E5A87" w:rsidRPr="0061395A" w:rsidRDefault="00A717C3" w:rsidP="00E909FF">
      <w:pPr>
        <w:pStyle w:val="Default"/>
        <w:ind w:firstLine="360"/>
        <w:rPr>
          <w:rFonts w:ascii="Verdana" w:hAnsi="Verdana"/>
          <w:i/>
          <w:iCs/>
          <w:color w:val="auto"/>
          <w:sz w:val="22"/>
          <w:szCs w:val="22"/>
        </w:rPr>
      </w:pPr>
      <w:r w:rsidRPr="0061395A">
        <w:rPr>
          <w:rFonts w:ascii="Verdana" w:hAnsi="Verdana"/>
          <w:i/>
          <w:color w:val="auto"/>
          <w:sz w:val="22"/>
          <w:szCs w:val="22"/>
          <w:highlight w:val="yellow"/>
        </w:rPr>
        <w:t xml:space="preserve">    </w:t>
      </w:r>
      <w:r w:rsidR="006E5A87" w:rsidRPr="0061395A">
        <w:rPr>
          <w:rFonts w:ascii="Verdana" w:hAnsi="Verdana"/>
          <w:i/>
          <w:color w:val="auto"/>
          <w:sz w:val="22"/>
          <w:szCs w:val="22"/>
          <w:highlight w:val="yellow"/>
        </w:rPr>
        <w:t>W</w:t>
      </w:r>
      <w:r w:rsidR="006E5A87" w:rsidRPr="0061395A">
        <w:rPr>
          <w:rFonts w:ascii="Verdana" w:hAnsi="Verdana"/>
          <w:i/>
          <w:iCs/>
          <w:color w:val="auto"/>
          <w:sz w:val="22"/>
          <w:szCs w:val="22"/>
          <w:highlight w:val="yellow"/>
        </w:rPr>
        <w:t>aar kan ik voor de keuring van de brandbestrijdingsmiddelen terecht?</w:t>
      </w:r>
    </w:p>
    <w:p w:rsidR="006E5A87" w:rsidRPr="0061395A" w:rsidRDefault="006E5A87" w:rsidP="006E5A87">
      <w:pPr>
        <w:pStyle w:val="Default"/>
        <w:rPr>
          <w:rFonts w:ascii="Verdana" w:hAnsi="Verdana"/>
          <w:color w:val="auto"/>
          <w:sz w:val="22"/>
          <w:szCs w:val="22"/>
        </w:rPr>
      </w:pPr>
    </w:p>
    <w:p w:rsidR="00A717C3" w:rsidRPr="007C4840" w:rsidRDefault="00A717C3" w:rsidP="00755050">
      <w:pPr>
        <w:pStyle w:val="Default"/>
        <w:rPr>
          <w:rFonts w:ascii="Verdana" w:hAnsi="Verdana" w:cstheme="minorHAnsi"/>
          <w:i/>
          <w:color w:val="2F5496" w:themeColor="accent5" w:themeShade="BF"/>
          <w:sz w:val="22"/>
          <w:szCs w:val="22"/>
        </w:rPr>
      </w:pPr>
      <w:r w:rsidRPr="007C4840">
        <w:rPr>
          <w:rFonts w:ascii="Verdana" w:hAnsi="Verdana" w:cstheme="minorHAnsi"/>
          <w:i/>
          <w:iCs/>
          <w:color w:val="2F5496" w:themeColor="accent5" w:themeShade="BF"/>
          <w:sz w:val="22"/>
          <w:szCs w:val="22"/>
        </w:rPr>
        <w:t xml:space="preserve">Alle brandbestrijdingsmiddelen moeten jaarlijks gekeurd worden, zowel de snelblusapparaten als de axiale muurhaspels en hydranten. Zowel de ondergrondse als bovengrondse hydranten, gelegen op het terrein van de instelling vallen hieronder. </w:t>
      </w:r>
    </w:p>
    <w:p w:rsidR="00755050" w:rsidRDefault="00755050" w:rsidP="00755050">
      <w:pPr>
        <w:pStyle w:val="Default"/>
        <w:rPr>
          <w:rFonts w:ascii="Verdana" w:hAnsi="Verdana" w:cstheme="minorHAnsi"/>
          <w:i/>
          <w:iCs/>
          <w:color w:val="2F5496" w:themeColor="accent5" w:themeShade="BF"/>
          <w:sz w:val="22"/>
          <w:szCs w:val="22"/>
        </w:rPr>
      </w:pPr>
    </w:p>
    <w:p w:rsidR="00A717C3" w:rsidRPr="007C4840" w:rsidRDefault="00A717C3" w:rsidP="00755050">
      <w:pPr>
        <w:pStyle w:val="Default"/>
        <w:rPr>
          <w:rFonts w:ascii="Verdana" w:hAnsi="Verdana" w:cstheme="minorHAnsi"/>
          <w:color w:val="2F5496" w:themeColor="accent5" w:themeShade="BF"/>
          <w:sz w:val="22"/>
          <w:szCs w:val="22"/>
        </w:rPr>
      </w:pPr>
      <w:r w:rsidRPr="007C4840">
        <w:rPr>
          <w:rFonts w:ascii="Verdana" w:hAnsi="Verdana" w:cstheme="minorHAnsi"/>
          <w:i/>
          <w:iCs/>
          <w:color w:val="2F5496" w:themeColor="accent5" w:themeShade="BF"/>
          <w:sz w:val="22"/>
          <w:szCs w:val="22"/>
        </w:rPr>
        <w:t>De jaarlijkse keuring moet gebeuren door een bevoegd technicus (BT)</w:t>
      </w:r>
      <w:r w:rsidR="00755050">
        <w:rPr>
          <w:rFonts w:ascii="Verdana" w:hAnsi="Verdana" w:cstheme="minorHAnsi"/>
          <w:i/>
          <w:iCs/>
          <w:color w:val="2F5496" w:themeColor="accent5" w:themeShade="BF"/>
          <w:sz w:val="22"/>
          <w:szCs w:val="22"/>
        </w:rPr>
        <w:t>.</w:t>
      </w:r>
    </w:p>
    <w:p w:rsidR="006E5A87" w:rsidRPr="0061395A" w:rsidRDefault="006E5A87" w:rsidP="006E5A87">
      <w:pPr>
        <w:pStyle w:val="Default"/>
        <w:ind w:left="720"/>
        <w:rPr>
          <w:rFonts w:ascii="Verdana" w:hAnsi="Verdana"/>
          <w:color w:val="2F5496" w:themeColor="accent5" w:themeShade="BF"/>
          <w:sz w:val="22"/>
          <w:szCs w:val="22"/>
        </w:rPr>
      </w:pPr>
    </w:p>
    <w:p w:rsidR="006E5A87" w:rsidRPr="0061395A" w:rsidRDefault="00A717C3" w:rsidP="00E909FF">
      <w:pPr>
        <w:pStyle w:val="Default"/>
        <w:ind w:firstLine="360"/>
        <w:rPr>
          <w:rFonts w:ascii="Verdana" w:hAnsi="Verdana"/>
          <w:i/>
          <w:iCs/>
          <w:color w:val="auto"/>
          <w:sz w:val="22"/>
          <w:szCs w:val="22"/>
        </w:rPr>
      </w:pPr>
      <w:r w:rsidRPr="0061395A">
        <w:rPr>
          <w:rFonts w:ascii="Verdana" w:hAnsi="Verdana"/>
          <w:i/>
          <w:color w:val="auto"/>
          <w:sz w:val="22"/>
          <w:szCs w:val="22"/>
          <w:highlight w:val="yellow"/>
        </w:rPr>
        <w:t xml:space="preserve">   </w:t>
      </w:r>
      <w:r w:rsidR="006E5A87" w:rsidRPr="0061395A">
        <w:rPr>
          <w:rFonts w:ascii="Verdana" w:hAnsi="Verdana"/>
          <w:i/>
          <w:color w:val="auto"/>
          <w:sz w:val="22"/>
          <w:szCs w:val="22"/>
          <w:highlight w:val="yellow"/>
        </w:rPr>
        <w:t xml:space="preserve"> W</w:t>
      </w:r>
      <w:r w:rsidR="006E5A87" w:rsidRPr="0061395A">
        <w:rPr>
          <w:rFonts w:ascii="Verdana" w:hAnsi="Verdana"/>
          <w:i/>
          <w:iCs/>
          <w:color w:val="auto"/>
          <w:sz w:val="22"/>
          <w:szCs w:val="22"/>
          <w:highlight w:val="yellow"/>
        </w:rPr>
        <w:t>aar kan ik voor de keuring van de verwarmingsinstallatie terecht?</w:t>
      </w:r>
    </w:p>
    <w:p w:rsidR="006E5A87" w:rsidRPr="0061395A" w:rsidRDefault="006E5A87" w:rsidP="006E5A87">
      <w:pPr>
        <w:pStyle w:val="Default"/>
        <w:rPr>
          <w:rFonts w:ascii="Verdana" w:hAnsi="Verdana"/>
          <w:color w:val="auto"/>
          <w:sz w:val="22"/>
          <w:szCs w:val="22"/>
        </w:rPr>
      </w:pPr>
    </w:p>
    <w:p w:rsidR="003B6661" w:rsidRPr="007C4840" w:rsidRDefault="003B6661" w:rsidP="00755050">
      <w:pPr>
        <w:pStyle w:val="Default"/>
        <w:rPr>
          <w:rFonts w:ascii="Verdana" w:hAnsi="Verdana" w:cstheme="minorHAnsi"/>
          <w:i/>
          <w:color w:val="2F5496" w:themeColor="accent5" w:themeShade="BF"/>
          <w:sz w:val="22"/>
          <w:szCs w:val="22"/>
        </w:rPr>
      </w:pPr>
      <w:r w:rsidRPr="007C4840">
        <w:rPr>
          <w:rFonts w:ascii="Verdana" w:hAnsi="Verdana" w:cstheme="minorHAnsi"/>
          <w:i/>
          <w:iCs/>
          <w:color w:val="2F5496" w:themeColor="accent5" w:themeShade="BF"/>
          <w:sz w:val="22"/>
          <w:szCs w:val="22"/>
        </w:rPr>
        <w:t xml:space="preserve">Om de een of twee jaar (afhankelijk van de gebruikte brandstof) is er een nieuw schriftelijk bewijs van de onderhoudsbeurt nodig, afhankelijk van de installatie (brandstof, leeftijd toestel en vermogen). De vigerende wetgeving is van toepassing: </w:t>
      </w:r>
    </w:p>
    <w:p w:rsidR="003B6661" w:rsidRPr="007C4840" w:rsidRDefault="003B6661" w:rsidP="003B6661">
      <w:pPr>
        <w:pStyle w:val="Default"/>
        <w:ind w:left="720"/>
        <w:rPr>
          <w:rFonts w:ascii="Verdana" w:hAnsi="Verdana" w:cstheme="minorHAnsi"/>
          <w:i/>
          <w:color w:val="2F5496" w:themeColor="accent5" w:themeShade="BF"/>
          <w:sz w:val="22"/>
          <w:szCs w:val="22"/>
        </w:rPr>
      </w:pPr>
    </w:p>
    <w:p w:rsidR="003B6661" w:rsidRPr="007C4840" w:rsidRDefault="003B6661" w:rsidP="003B6661">
      <w:pPr>
        <w:pStyle w:val="Default"/>
        <w:numPr>
          <w:ilvl w:val="1"/>
          <w:numId w:val="5"/>
        </w:numPr>
        <w:rPr>
          <w:rFonts w:ascii="Verdana" w:hAnsi="Verdana" w:cstheme="minorHAnsi"/>
          <w:i/>
          <w:iCs/>
          <w:color w:val="2F5496" w:themeColor="accent5" w:themeShade="BF"/>
          <w:sz w:val="22"/>
          <w:szCs w:val="22"/>
        </w:rPr>
      </w:pPr>
      <w:r w:rsidRPr="007C4840">
        <w:rPr>
          <w:rFonts w:ascii="Verdana" w:hAnsi="Verdana" w:cstheme="minorHAnsi"/>
          <w:i/>
          <w:iCs/>
          <w:color w:val="2F5496" w:themeColor="accent5" w:themeShade="BF"/>
          <w:sz w:val="22"/>
          <w:szCs w:val="22"/>
        </w:rPr>
        <w:lastRenderedPageBreak/>
        <w:t xml:space="preserve">Voor een centrale verwarming op vaste of vloeibare brandstof is een jaarlijks onderhoud door een bevoegd technicus (BT) verplicht. </w:t>
      </w:r>
    </w:p>
    <w:p w:rsidR="003B6661" w:rsidRPr="007C4840" w:rsidRDefault="003B6661" w:rsidP="003B6661">
      <w:pPr>
        <w:pStyle w:val="Default"/>
        <w:ind w:left="1440"/>
        <w:rPr>
          <w:rFonts w:ascii="Verdana" w:hAnsi="Verdana" w:cstheme="minorHAnsi"/>
          <w:i/>
          <w:iCs/>
          <w:color w:val="2F5496" w:themeColor="accent5" w:themeShade="BF"/>
          <w:sz w:val="22"/>
          <w:szCs w:val="22"/>
        </w:rPr>
      </w:pPr>
    </w:p>
    <w:p w:rsidR="003B6661" w:rsidRPr="007C4840" w:rsidRDefault="003B6661" w:rsidP="003B6661">
      <w:pPr>
        <w:pStyle w:val="Default"/>
        <w:numPr>
          <w:ilvl w:val="1"/>
          <w:numId w:val="5"/>
        </w:numPr>
        <w:rPr>
          <w:rFonts w:ascii="Verdana" w:hAnsi="Verdana"/>
          <w:i/>
          <w:color w:val="2F5496" w:themeColor="accent5" w:themeShade="BF"/>
          <w:sz w:val="22"/>
          <w:szCs w:val="22"/>
        </w:rPr>
      </w:pPr>
      <w:r w:rsidRPr="007C4840">
        <w:rPr>
          <w:rFonts w:ascii="Verdana" w:hAnsi="Verdana" w:cstheme="minorHAnsi"/>
          <w:i/>
          <w:iCs/>
          <w:color w:val="2F5496" w:themeColor="accent5" w:themeShade="BF"/>
          <w:sz w:val="22"/>
          <w:szCs w:val="22"/>
        </w:rPr>
        <w:t>Voor een centrale verwarming op gasvormige brandstof</w:t>
      </w:r>
      <w:r w:rsidRPr="007C4840">
        <w:rPr>
          <w:rFonts w:ascii="Verdana" w:hAnsi="Verdana" w:cstheme="minorHAnsi"/>
          <w:i/>
          <w:iCs/>
          <w:strike/>
          <w:color w:val="2F5496" w:themeColor="accent5" w:themeShade="BF"/>
          <w:sz w:val="22"/>
          <w:szCs w:val="22"/>
        </w:rPr>
        <w:t xml:space="preserve"> </w:t>
      </w:r>
      <w:r w:rsidRPr="007C4840">
        <w:rPr>
          <w:rFonts w:ascii="Verdana" w:hAnsi="Verdana" w:cstheme="minorHAnsi"/>
          <w:i/>
          <w:iCs/>
          <w:color w:val="2F5496" w:themeColor="accent5" w:themeShade="BF"/>
          <w:sz w:val="22"/>
          <w:szCs w:val="22"/>
        </w:rPr>
        <w:t>is een tweejaarlijks onderhoud door een bevoegd technicus (BT) verplicht</w:t>
      </w:r>
    </w:p>
    <w:p w:rsidR="003B6661" w:rsidRPr="007C4840" w:rsidRDefault="003B6661" w:rsidP="003B6661">
      <w:pPr>
        <w:pStyle w:val="Default"/>
        <w:ind w:left="720"/>
        <w:rPr>
          <w:rFonts w:ascii="Verdana" w:hAnsi="Verdana"/>
          <w:i/>
          <w:color w:val="2F5496" w:themeColor="accent5" w:themeShade="BF"/>
          <w:sz w:val="22"/>
          <w:szCs w:val="22"/>
        </w:rPr>
      </w:pPr>
    </w:p>
    <w:p w:rsidR="00B13747" w:rsidRPr="007C4840" w:rsidRDefault="00B13747" w:rsidP="00755050">
      <w:pPr>
        <w:pStyle w:val="Default"/>
        <w:rPr>
          <w:rFonts w:ascii="Verdana" w:hAnsi="Verdana" w:cstheme="minorHAnsi"/>
          <w:i/>
          <w:iCs/>
          <w:color w:val="2F5496" w:themeColor="accent5" w:themeShade="BF"/>
          <w:sz w:val="22"/>
          <w:szCs w:val="22"/>
        </w:rPr>
      </w:pPr>
      <w:r w:rsidRPr="007C4840">
        <w:rPr>
          <w:rFonts w:ascii="Verdana" w:hAnsi="Verdana" w:cstheme="minorHAnsi"/>
          <w:i/>
          <w:iCs/>
          <w:color w:val="2F5496" w:themeColor="accent5" w:themeShade="BF"/>
          <w:sz w:val="22"/>
          <w:szCs w:val="22"/>
        </w:rPr>
        <w:t xml:space="preserve">Het schriftelijk bewijs van de periodieke onderhoudsbeurt geldt als keuringsverslag. Voor meer informatie over de vigerende wetgeving kan je terecht bij de Vlaamse Overheid, departement Leefmilieu, Natuur en Energie: </w:t>
      </w:r>
    </w:p>
    <w:p w:rsidR="00B13747" w:rsidRPr="007C4840" w:rsidRDefault="005E1140" w:rsidP="00B13747">
      <w:pPr>
        <w:pStyle w:val="Default"/>
        <w:numPr>
          <w:ilvl w:val="1"/>
          <w:numId w:val="5"/>
        </w:numPr>
        <w:rPr>
          <w:rFonts w:ascii="Verdana" w:hAnsi="Verdana" w:cstheme="minorHAnsi"/>
          <w:i/>
          <w:iCs/>
          <w:color w:val="2F5496" w:themeColor="accent5" w:themeShade="BF"/>
          <w:sz w:val="22"/>
          <w:szCs w:val="22"/>
        </w:rPr>
      </w:pPr>
      <w:hyperlink r:id="rId25" w:history="1">
        <w:r w:rsidR="00B13747" w:rsidRPr="007C4840">
          <w:rPr>
            <w:rStyle w:val="Hyperlink"/>
            <w:rFonts w:ascii="Verdana" w:hAnsi="Verdana" w:cstheme="minorHAnsi"/>
            <w:i/>
            <w:iCs/>
            <w:color w:val="2F5496" w:themeColor="accent5" w:themeShade="BF"/>
            <w:sz w:val="22"/>
            <w:szCs w:val="22"/>
          </w:rPr>
          <w:t>http://www.mina.be/brandertechnici.html</w:t>
        </w:r>
      </w:hyperlink>
    </w:p>
    <w:p w:rsidR="00B13747" w:rsidRPr="007C4840" w:rsidRDefault="005E1140" w:rsidP="00B13747">
      <w:pPr>
        <w:pStyle w:val="Default"/>
        <w:numPr>
          <w:ilvl w:val="1"/>
          <w:numId w:val="5"/>
        </w:numPr>
        <w:rPr>
          <w:rFonts w:ascii="Verdana" w:hAnsi="Verdana" w:cstheme="minorHAnsi"/>
          <w:i/>
          <w:iCs/>
          <w:color w:val="2F5496" w:themeColor="accent5" w:themeShade="BF"/>
          <w:sz w:val="22"/>
          <w:szCs w:val="22"/>
        </w:rPr>
      </w:pPr>
      <w:hyperlink r:id="rId26" w:history="1">
        <w:r w:rsidR="00B13747" w:rsidRPr="007C4840">
          <w:rPr>
            <w:rStyle w:val="Hyperlink"/>
            <w:rFonts w:ascii="Verdana" w:hAnsi="Verdana" w:cstheme="minorHAnsi"/>
            <w:i/>
            <w:iCs/>
            <w:color w:val="2F5496" w:themeColor="accent5" w:themeShade="BF"/>
            <w:sz w:val="22"/>
            <w:szCs w:val="22"/>
          </w:rPr>
          <w:t>https://www.lne.be/veilig-verwarmen</w:t>
        </w:r>
      </w:hyperlink>
    </w:p>
    <w:p w:rsidR="00B13747" w:rsidRPr="007C4840" w:rsidRDefault="005E1140" w:rsidP="00B13747">
      <w:pPr>
        <w:pStyle w:val="Default"/>
        <w:numPr>
          <w:ilvl w:val="1"/>
          <w:numId w:val="5"/>
        </w:numPr>
        <w:rPr>
          <w:rFonts w:ascii="Verdana" w:hAnsi="Verdana" w:cstheme="minorHAnsi"/>
          <w:i/>
          <w:iCs/>
          <w:color w:val="2F5496" w:themeColor="accent5" w:themeShade="BF"/>
          <w:sz w:val="22"/>
          <w:szCs w:val="22"/>
        </w:rPr>
      </w:pPr>
      <w:hyperlink r:id="rId27" w:history="1">
        <w:r w:rsidR="00B13747" w:rsidRPr="007C4840">
          <w:rPr>
            <w:rStyle w:val="Hyperlink"/>
            <w:rFonts w:ascii="Verdana" w:hAnsi="Verdana" w:cstheme="minorHAnsi"/>
            <w:i/>
            <w:iCs/>
            <w:color w:val="2F5496" w:themeColor="accent5" w:themeShade="BF"/>
            <w:sz w:val="22"/>
            <w:szCs w:val="22"/>
          </w:rPr>
          <w:t>http://www.lne.be/campagnes/centrale-verwarming/</w:t>
        </w:r>
      </w:hyperlink>
    </w:p>
    <w:p w:rsidR="00B13747" w:rsidRPr="007C4840" w:rsidRDefault="00B13747" w:rsidP="00B13747">
      <w:pPr>
        <w:pStyle w:val="Default"/>
        <w:rPr>
          <w:rFonts w:ascii="Verdana" w:hAnsi="Verdana" w:cstheme="minorHAnsi"/>
          <w:i/>
          <w:color w:val="2F5496" w:themeColor="accent5" w:themeShade="BF"/>
          <w:sz w:val="22"/>
          <w:szCs w:val="22"/>
        </w:rPr>
      </w:pPr>
    </w:p>
    <w:p w:rsidR="00B13747" w:rsidRPr="007C4840" w:rsidRDefault="00B13747" w:rsidP="0036727A">
      <w:pPr>
        <w:pStyle w:val="Geenafstand"/>
        <w:rPr>
          <w:rFonts w:ascii="Verdana" w:hAnsi="Verdana" w:cstheme="minorHAnsi"/>
          <w:i/>
          <w:iCs/>
          <w:color w:val="2F5496" w:themeColor="accent5" w:themeShade="BF"/>
        </w:rPr>
      </w:pPr>
      <w:r w:rsidRPr="007C4840">
        <w:rPr>
          <w:rFonts w:ascii="Verdana" w:hAnsi="Verdana" w:cstheme="minorHAnsi"/>
          <w:i/>
          <w:iCs/>
          <w:color w:val="2F5496" w:themeColor="accent5" w:themeShade="BF"/>
        </w:rPr>
        <w:t>Een bevoegd technicus (BT): De controle en/ of het onderhoud moet gebeuren door een bevoegd technicus of installateur, die een schriftelijk bewijs aflevert aan de inrichting. Dit kan de installateur of de fabrikant zijn. Deze persoon of instelling moet in het bezit zijn van een gepaste toegang tot het beroep op basis van de zogenaamde vestigingswet (bijvoorbeeld erkende aannemer). Vraag na of je installateur hiervoor een erkenning bezit.</w:t>
      </w:r>
    </w:p>
    <w:p w:rsidR="00B13747" w:rsidRPr="007C4840" w:rsidRDefault="00B13747" w:rsidP="00B13747">
      <w:pPr>
        <w:shd w:val="clear" w:color="auto" w:fill="FFFFFF"/>
        <w:spacing w:after="0" w:line="240" w:lineRule="auto"/>
        <w:rPr>
          <w:rFonts w:ascii="Verdana" w:hAnsi="Verdana" w:cstheme="minorHAnsi"/>
          <w:i/>
          <w:iCs/>
          <w:color w:val="2F5496" w:themeColor="accent5" w:themeShade="BF"/>
        </w:rPr>
      </w:pPr>
    </w:p>
    <w:p w:rsidR="00B13747" w:rsidRPr="007C4840" w:rsidRDefault="00B13747" w:rsidP="0036727A">
      <w:pPr>
        <w:shd w:val="clear" w:color="auto" w:fill="FFFFFF"/>
        <w:spacing w:after="0" w:line="240" w:lineRule="auto"/>
        <w:rPr>
          <w:rFonts w:ascii="Verdana" w:hAnsi="Verdana" w:cstheme="minorHAnsi"/>
          <w:i/>
          <w:color w:val="2F5496" w:themeColor="accent5" w:themeShade="BF"/>
          <w:lang w:val="nl-NL"/>
        </w:rPr>
      </w:pPr>
      <w:r w:rsidRPr="007C4840">
        <w:rPr>
          <w:rFonts w:ascii="Verdana" w:hAnsi="Verdana" w:cstheme="minorHAnsi"/>
          <w:i/>
          <w:iCs/>
          <w:color w:val="2F5496" w:themeColor="accent5" w:themeShade="BF"/>
        </w:rPr>
        <w:t>Voor meer informatie en de lijst van  gehabiliteerd installateurs kan je ook terecht bij</w:t>
      </w:r>
      <w:r w:rsidRPr="007C4840">
        <w:rPr>
          <w:rFonts w:ascii="Verdana" w:hAnsi="Verdana" w:cstheme="minorHAnsi"/>
          <w:i/>
          <w:color w:val="2F5496" w:themeColor="accent5" w:themeShade="BF"/>
          <w:lang w:val="nl-NL"/>
        </w:rPr>
        <w:t xml:space="preserve"> de Dienst Beste Beschikbare Technieken (BBT) en Erkenningen</w:t>
      </w:r>
    </w:p>
    <w:p w:rsidR="00B13747" w:rsidRPr="007C4840" w:rsidRDefault="005E1140" w:rsidP="0036727A">
      <w:pPr>
        <w:shd w:val="clear" w:color="auto" w:fill="FFFFFF"/>
        <w:rPr>
          <w:rFonts w:ascii="Verdana" w:hAnsi="Verdana" w:cstheme="minorHAnsi"/>
          <w:i/>
          <w:color w:val="2F5496" w:themeColor="accent5" w:themeShade="BF"/>
          <w:lang w:val="nl-NL"/>
        </w:rPr>
      </w:pPr>
      <w:hyperlink r:id="rId28" w:history="1">
        <w:r w:rsidR="00B13747" w:rsidRPr="007C4840">
          <w:rPr>
            <w:rStyle w:val="Hyperlink"/>
            <w:rFonts w:ascii="Verdana" w:hAnsi="Verdana" w:cstheme="minorHAnsi"/>
            <w:i/>
            <w:color w:val="2F5496" w:themeColor="accent5" w:themeShade="BF"/>
          </w:rPr>
          <w:t>erkenningen.omgeving@vlaanderen.be</w:t>
        </w:r>
      </w:hyperlink>
      <w:r w:rsidR="00B13747" w:rsidRPr="007C4840">
        <w:rPr>
          <w:rFonts w:ascii="Verdana" w:hAnsi="Verdana" w:cstheme="minorHAnsi"/>
          <w:i/>
          <w:color w:val="2F5496" w:themeColor="accent5" w:themeShade="BF"/>
          <w:lang w:val="nl-NL"/>
        </w:rPr>
        <w:t xml:space="preserve"> via tel 02 553 79 97 of :</w:t>
      </w:r>
    </w:p>
    <w:p w:rsidR="00B13747" w:rsidRPr="007C4840" w:rsidRDefault="005E1140" w:rsidP="00B13747">
      <w:pPr>
        <w:pStyle w:val="Default"/>
        <w:numPr>
          <w:ilvl w:val="0"/>
          <w:numId w:val="14"/>
        </w:numPr>
        <w:rPr>
          <w:rFonts w:ascii="Verdana" w:hAnsi="Verdana" w:cstheme="minorHAnsi"/>
          <w:i/>
          <w:iCs/>
          <w:color w:val="2F5496" w:themeColor="accent5" w:themeShade="BF"/>
          <w:sz w:val="22"/>
          <w:szCs w:val="22"/>
        </w:rPr>
      </w:pPr>
      <w:hyperlink r:id="rId29" w:history="1">
        <w:r w:rsidR="00B13747" w:rsidRPr="007C4840">
          <w:rPr>
            <w:rStyle w:val="Hyperlink"/>
            <w:rFonts w:ascii="Verdana" w:hAnsi="Verdana" w:cstheme="minorHAnsi"/>
            <w:i/>
            <w:iCs/>
            <w:color w:val="2F5496" w:themeColor="accent5" w:themeShade="BF"/>
            <w:sz w:val="22"/>
            <w:szCs w:val="22"/>
          </w:rPr>
          <w:t>https://www.lne.be/overzichtslijsten-erkende-personen</w:t>
        </w:r>
      </w:hyperlink>
    </w:p>
    <w:p w:rsidR="00B13747" w:rsidRPr="007C4840" w:rsidRDefault="00B13747" w:rsidP="00B13747">
      <w:pPr>
        <w:pStyle w:val="Default"/>
        <w:ind w:left="708"/>
        <w:rPr>
          <w:rFonts w:ascii="Verdana" w:hAnsi="Verdana" w:cstheme="minorHAnsi"/>
          <w:i/>
          <w:iCs/>
          <w:color w:val="2F5496" w:themeColor="accent5" w:themeShade="BF"/>
          <w:sz w:val="22"/>
          <w:szCs w:val="22"/>
        </w:rPr>
      </w:pPr>
    </w:p>
    <w:p w:rsidR="00B13747" w:rsidRPr="007C4840" w:rsidRDefault="00B13747" w:rsidP="0036727A">
      <w:pPr>
        <w:pStyle w:val="Default"/>
        <w:rPr>
          <w:rFonts w:ascii="Verdana" w:hAnsi="Verdana" w:cstheme="minorHAnsi"/>
          <w:i/>
          <w:iCs/>
          <w:color w:val="2F5496" w:themeColor="accent5" w:themeShade="BF"/>
          <w:sz w:val="22"/>
          <w:szCs w:val="22"/>
        </w:rPr>
      </w:pPr>
      <w:r w:rsidRPr="007C4840">
        <w:rPr>
          <w:rFonts w:ascii="Verdana" w:hAnsi="Verdana" w:cstheme="minorHAnsi"/>
          <w:i/>
          <w:iCs/>
          <w:color w:val="2F5496" w:themeColor="accent5" w:themeShade="BF"/>
          <w:sz w:val="22"/>
          <w:szCs w:val="22"/>
        </w:rPr>
        <w:t>Voor meer informatie en de lijst van een erkende installateur van de verwarmingsinstallatie kan je ook terecht bij de Koninklijke vereniging van Belgische Gasvaklieden, via: 02 383 02 00, of:</w:t>
      </w:r>
    </w:p>
    <w:p w:rsidR="00B13747" w:rsidRPr="007C4840" w:rsidRDefault="00B13747" w:rsidP="00B13747">
      <w:pPr>
        <w:pStyle w:val="Default"/>
        <w:ind w:left="708"/>
        <w:rPr>
          <w:rFonts w:ascii="Verdana" w:hAnsi="Verdana" w:cstheme="minorHAnsi"/>
          <w:i/>
          <w:iCs/>
          <w:color w:val="2F5496" w:themeColor="accent5" w:themeShade="BF"/>
          <w:sz w:val="22"/>
          <w:szCs w:val="22"/>
        </w:rPr>
      </w:pPr>
    </w:p>
    <w:p w:rsidR="00B13747" w:rsidRPr="007C4840" w:rsidRDefault="005E1140" w:rsidP="00B13747">
      <w:pPr>
        <w:pStyle w:val="Default"/>
        <w:numPr>
          <w:ilvl w:val="0"/>
          <w:numId w:val="14"/>
        </w:numPr>
        <w:rPr>
          <w:rFonts w:ascii="Verdana" w:hAnsi="Verdana" w:cstheme="minorHAnsi"/>
          <w:i/>
          <w:iCs/>
          <w:color w:val="2F5496" w:themeColor="accent5" w:themeShade="BF"/>
          <w:sz w:val="22"/>
          <w:szCs w:val="22"/>
        </w:rPr>
      </w:pPr>
      <w:hyperlink r:id="rId30" w:history="1">
        <w:r w:rsidR="00B13747" w:rsidRPr="007C4840">
          <w:rPr>
            <w:rStyle w:val="Hyperlink"/>
            <w:rFonts w:ascii="Verdana" w:hAnsi="Verdana" w:cstheme="minorHAnsi"/>
            <w:i/>
            <w:iCs/>
            <w:color w:val="2F5496" w:themeColor="accent5" w:themeShade="BF"/>
            <w:sz w:val="22"/>
            <w:szCs w:val="22"/>
          </w:rPr>
          <w:t>http://www.aardgas.be/nl/particulier/installateur</w:t>
        </w:r>
      </w:hyperlink>
    </w:p>
    <w:p w:rsidR="00B13747" w:rsidRPr="007C4840" w:rsidRDefault="00B13747" w:rsidP="00B13747">
      <w:pPr>
        <w:pStyle w:val="Default"/>
        <w:rPr>
          <w:rFonts w:ascii="Verdana" w:hAnsi="Verdana" w:cstheme="minorHAnsi"/>
          <w:i/>
          <w:iCs/>
          <w:color w:val="2F5496" w:themeColor="accent5" w:themeShade="BF"/>
          <w:sz w:val="22"/>
          <w:szCs w:val="22"/>
        </w:rPr>
      </w:pPr>
    </w:p>
    <w:p w:rsidR="00B13747" w:rsidRPr="007C4840" w:rsidRDefault="00B13747" w:rsidP="0036727A">
      <w:pPr>
        <w:pStyle w:val="Default"/>
        <w:rPr>
          <w:rFonts w:ascii="Verdana" w:hAnsi="Verdana" w:cstheme="minorHAnsi"/>
          <w:i/>
          <w:color w:val="2F5496" w:themeColor="accent5" w:themeShade="BF"/>
          <w:sz w:val="22"/>
          <w:szCs w:val="22"/>
        </w:rPr>
      </w:pPr>
      <w:r w:rsidRPr="007C4840">
        <w:rPr>
          <w:rFonts w:ascii="Verdana" w:hAnsi="Verdana" w:cstheme="minorHAnsi"/>
          <w:i/>
          <w:iCs/>
          <w:color w:val="2F5496" w:themeColor="accent5" w:themeShade="BF"/>
          <w:sz w:val="22"/>
          <w:szCs w:val="22"/>
        </w:rPr>
        <w:t xml:space="preserve">De elektrische waterkokers die men in de keuken gebruikt vallen niet onder de bedoelde ‘warmwatertoestellen’ die deel uitmaken van de verwarmingsinstallatie. </w:t>
      </w:r>
    </w:p>
    <w:p w:rsidR="00755050" w:rsidRPr="00755050" w:rsidRDefault="00755050" w:rsidP="00531294">
      <w:pPr>
        <w:pStyle w:val="Default"/>
        <w:rPr>
          <w:rFonts w:ascii="Verdana" w:hAnsi="Verdana"/>
          <w:i/>
          <w:color w:val="auto"/>
          <w:sz w:val="22"/>
          <w:szCs w:val="22"/>
        </w:rPr>
      </w:pPr>
    </w:p>
    <w:p w:rsidR="006E5A87" w:rsidRPr="0061395A" w:rsidRDefault="006E5A87" w:rsidP="00E909FF">
      <w:pPr>
        <w:pStyle w:val="Default"/>
        <w:ind w:firstLine="360"/>
        <w:rPr>
          <w:rFonts w:ascii="Verdana" w:hAnsi="Verdana"/>
          <w:i/>
          <w:iCs/>
          <w:color w:val="auto"/>
          <w:sz w:val="22"/>
          <w:szCs w:val="22"/>
        </w:rPr>
      </w:pPr>
      <w:r w:rsidRPr="0061395A">
        <w:rPr>
          <w:rFonts w:ascii="Verdana" w:hAnsi="Verdana"/>
          <w:i/>
          <w:color w:val="auto"/>
          <w:sz w:val="22"/>
          <w:szCs w:val="22"/>
          <w:highlight w:val="yellow"/>
        </w:rPr>
        <w:t>W</w:t>
      </w:r>
      <w:r w:rsidRPr="0061395A">
        <w:rPr>
          <w:rFonts w:ascii="Verdana" w:hAnsi="Verdana"/>
          <w:i/>
          <w:iCs/>
          <w:color w:val="auto"/>
          <w:sz w:val="22"/>
          <w:szCs w:val="22"/>
          <w:highlight w:val="yellow"/>
        </w:rPr>
        <w:t>aar kan ik voor de keuring van de gasinstallatie terecht?</w:t>
      </w:r>
    </w:p>
    <w:p w:rsidR="00755050" w:rsidRDefault="00755050" w:rsidP="00755050">
      <w:pPr>
        <w:pStyle w:val="Default"/>
        <w:rPr>
          <w:rFonts w:ascii="Verdana" w:hAnsi="Verdana"/>
          <w:i/>
          <w:iCs/>
          <w:color w:val="2F5496" w:themeColor="accent5" w:themeShade="BF"/>
          <w:sz w:val="22"/>
          <w:szCs w:val="22"/>
        </w:rPr>
      </w:pPr>
    </w:p>
    <w:p w:rsidR="006E5A87" w:rsidRPr="0061395A" w:rsidRDefault="006E5A87" w:rsidP="00755050">
      <w:pPr>
        <w:pStyle w:val="Default"/>
        <w:rPr>
          <w:rFonts w:ascii="Verdana" w:hAnsi="Verdana"/>
          <w:i/>
          <w:color w:val="2F5496" w:themeColor="accent5" w:themeShade="BF"/>
          <w:sz w:val="22"/>
          <w:szCs w:val="22"/>
        </w:rPr>
      </w:pPr>
      <w:r w:rsidRPr="0061395A">
        <w:rPr>
          <w:rFonts w:ascii="Verdana" w:hAnsi="Verdana"/>
          <w:i/>
          <w:iCs/>
          <w:color w:val="2F5496" w:themeColor="accent5" w:themeShade="BF"/>
          <w:sz w:val="22"/>
          <w:szCs w:val="22"/>
        </w:rPr>
        <w:t xml:space="preserve">Om de vier jaar is er een nieuw keuringsverslag nodig. </w:t>
      </w:r>
    </w:p>
    <w:p w:rsidR="00755050" w:rsidRDefault="00755050" w:rsidP="00755050">
      <w:pPr>
        <w:pStyle w:val="Default"/>
        <w:rPr>
          <w:rFonts w:ascii="Verdana" w:hAnsi="Verdana"/>
          <w:i/>
          <w:iCs/>
          <w:color w:val="2F5496" w:themeColor="accent5" w:themeShade="BF"/>
          <w:sz w:val="22"/>
          <w:szCs w:val="22"/>
        </w:rPr>
      </w:pPr>
    </w:p>
    <w:p w:rsidR="006E5A87" w:rsidRPr="0061395A" w:rsidRDefault="006E5A87" w:rsidP="00755050">
      <w:pPr>
        <w:pStyle w:val="Default"/>
        <w:rPr>
          <w:rFonts w:ascii="Verdana" w:hAnsi="Verdana"/>
          <w:i/>
          <w:color w:val="2F5496" w:themeColor="accent5" w:themeShade="BF"/>
          <w:sz w:val="22"/>
          <w:szCs w:val="22"/>
        </w:rPr>
      </w:pPr>
      <w:r w:rsidRPr="0061395A">
        <w:rPr>
          <w:rFonts w:ascii="Verdana" w:hAnsi="Verdana"/>
          <w:i/>
          <w:iCs/>
          <w:color w:val="2F5496" w:themeColor="accent5" w:themeShade="BF"/>
          <w:sz w:val="22"/>
          <w:szCs w:val="22"/>
        </w:rPr>
        <w:t xml:space="preserve">Bij een fundamentele wijziging aan de installatie is er een herkeuring nodig. </w:t>
      </w:r>
    </w:p>
    <w:p w:rsidR="00D17426" w:rsidRPr="0061395A" w:rsidRDefault="00D17426" w:rsidP="00D17426">
      <w:pPr>
        <w:pStyle w:val="Default"/>
        <w:ind w:left="720"/>
        <w:rPr>
          <w:rFonts w:ascii="Verdana" w:hAnsi="Verdana"/>
          <w:i/>
          <w:color w:val="2F5496" w:themeColor="accent5" w:themeShade="BF"/>
          <w:sz w:val="22"/>
          <w:szCs w:val="22"/>
        </w:rPr>
      </w:pPr>
    </w:p>
    <w:p w:rsidR="00D17426" w:rsidRPr="007C4840" w:rsidRDefault="00D17426" w:rsidP="0036727A">
      <w:pPr>
        <w:pStyle w:val="Geenafstand"/>
        <w:rPr>
          <w:rFonts w:ascii="Verdana" w:hAnsi="Verdana" w:cstheme="minorHAnsi"/>
          <w:i/>
          <w:iCs/>
          <w:color w:val="2F5496" w:themeColor="accent5" w:themeShade="BF"/>
        </w:rPr>
      </w:pPr>
      <w:r w:rsidRPr="007C4840">
        <w:rPr>
          <w:rFonts w:ascii="Verdana" w:hAnsi="Verdana" w:cstheme="minorHAnsi"/>
          <w:i/>
          <w:iCs/>
          <w:color w:val="2F5496" w:themeColor="accent5" w:themeShade="BF"/>
        </w:rPr>
        <w:t>Een bevoegd technicus (BT): De controle en/ of het onderhoud moet gebeuren door een bevoegd technicus of installateur, die een schriftelijk bewijs aflevert aan de inrichting. Dit kan de installateur of de fabrikant zijn. Deze persoon of instelling moet in het bezit zijn van een gepaste toegang tot het beroep op basis van de zogenaamde vestigingswet (bijvoorbeeld erkende aannemer). Vraag na of je installateur hiervoor een erkenning bezit.</w:t>
      </w:r>
    </w:p>
    <w:p w:rsidR="00D17426" w:rsidRPr="007C4840" w:rsidRDefault="00D17426" w:rsidP="00D17426">
      <w:pPr>
        <w:shd w:val="clear" w:color="auto" w:fill="FFFFFF"/>
        <w:spacing w:after="0" w:line="240" w:lineRule="auto"/>
        <w:rPr>
          <w:rFonts w:ascii="Verdana" w:hAnsi="Verdana" w:cstheme="minorHAnsi"/>
          <w:i/>
          <w:iCs/>
          <w:color w:val="2F5496" w:themeColor="accent5" w:themeShade="BF"/>
        </w:rPr>
      </w:pPr>
    </w:p>
    <w:p w:rsidR="00D17426" w:rsidRDefault="00D17426" w:rsidP="0036727A">
      <w:pPr>
        <w:shd w:val="clear" w:color="auto" w:fill="FFFFFF"/>
        <w:spacing w:after="0" w:line="240" w:lineRule="auto"/>
        <w:rPr>
          <w:rFonts w:ascii="Verdana" w:hAnsi="Verdana" w:cstheme="minorHAnsi"/>
          <w:i/>
          <w:color w:val="2F5496" w:themeColor="accent5" w:themeShade="BF"/>
          <w:lang w:val="nl-NL"/>
        </w:rPr>
      </w:pPr>
      <w:r w:rsidRPr="007C4840">
        <w:rPr>
          <w:rFonts w:ascii="Verdana" w:hAnsi="Verdana" w:cstheme="minorHAnsi"/>
          <w:i/>
          <w:iCs/>
          <w:color w:val="2F5496" w:themeColor="accent5" w:themeShade="BF"/>
        </w:rPr>
        <w:t>Voor m</w:t>
      </w:r>
      <w:r w:rsidR="00755050">
        <w:rPr>
          <w:rFonts w:ascii="Verdana" w:hAnsi="Verdana" w:cstheme="minorHAnsi"/>
          <w:i/>
          <w:iCs/>
          <w:color w:val="2F5496" w:themeColor="accent5" w:themeShade="BF"/>
        </w:rPr>
        <w:t xml:space="preserve">eer informatie en de lijst van </w:t>
      </w:r>
      <w:r w:rsidRPr="007C4840">
        <w:rPr>
          <w:rFonts w:ascii="Verdana" w:hAnsi="Verdana" w:cstheme="minorHAnsi"/>
          <w:i/>
          <w:iCs/>
          <w:color w:val="2F5496" w:themeColor="accent5" w:themeShade="BF"/>
        </w:rPr>
        <w:t>gehabiliteerd installateurs ( gasvormig brandstof) kan je ook terecht bij</w:t>
      </w:r>
      <w:r w:rsidRPr="007C4840">
        <w:rPr>
          <w:rFonts w:ascii="Verdana" w:hAnsi="Verdana" w:cstheme="minorHAnsi"/>
          <w:i/>
          <w:color w:val="2F5496" w:themeColor="accent5" w:themeShade="BF"/>
          <w:lang w:val="nl-NL"/>
        </w:rPr>
        <w:t xml:space="preserve"> de Dienst Beste Beschikbare Technieken (BBT) en Erkenningen</w:t>
      </w:r>
      <w:r w:rsidR="0036727A">
        <w:rPr>
          <w:rFonts w:ascii="Verdana" w:hAnsi="Verdana" w:cstheme="minorHAnsi"/>
          <w:i/>
          <w:color w:val="2F5496" w:themeColor="accent5" w:themeShade="BF"/>
          <w:lang w:val="nl-NL"/>
        </w:rPr>
        <w:t xml:space="preserve"> </w:t>
      </w:r>
      <w:hyperlink r:id="rId31" w:history="1">
        <w:r w:rsidRPr="007C4840">
          <w:rPr>
            <w:rStyle w:val="Hyperlink"/>
            <w:rFonts w:ascii="Verdana" w:hAnsi="Verdana" w:cstheme="minorHAnsi"/>
            <w:i/>
            <w:color w:val="2F5496" w:themeColor="accent5" w:themeShade="BF"/>
          </w:rPr>
          <w:t>erkenningen.omgeving@vlaanderen.be</w:t>
        </w:r>
      </w:hyperlink>
      <w:r w:rsidRPr="007C4840">
        <w:rPr>
          <w:rFonts w:ascii="Verdana" w:hAnsi="Verdana" w:cstheme="minorHAnsi"/>
          <w:i/>
          <w:color w:val="2F5496" w:themeColor="accent5" w:themeShade="BF"/>
          <w:lang w:val="nl-NL"/>
        </w:rPr>
        <w:t xml:space="preserve"> via tel 02 553 79 97 of :</w:t>
      </w:r>
    </w:p>
    <w:p w:rsidR="0036727A" w:rsidRPr="007C4840" w:rsidRDefault="0036727A" w:rsidP="0036727A">
      <w:pPr>
        <w:shd w:val="clear" w:color="auto" w:fill="FFFFFF"/>
        <w:spacing w:after="0" w:line="240" w:lineRule="auto"/>
        <w:rPr>
          <w:rFonts w:ascii="Verdana" w:hAnsi="Verdana" w:cstheme="minorHAnsi"/>
          <w:i/>
          <w:color w:val="2F5496" w:themeColor="accent5" w:themeShade="BF"/>
          <w:lang w:val="nl-NL"/>
        </w:rPr>
      </w:pPr>
    </w:p>
    <w:p w:rsidR="00D17426" w:rsidRPr="007C4840" w:rsidRDefault="005E1140" w:rsidP="00D17426">
      <w:pPr>
        <w:pStyle w:val="Default"/>
        <w:numPr>
          <w:ilvl w:val="0"/>
          <w:numId w:val="14"/>
        </w:numPr>
        <w:rPr>
          <w:rFonts w:ascii="Verdana" w:hAnsi="Verdana" w:cstheme="minorHAnsi"/>
          <w:i/>
          <w:iCs/>
          <w:color w:val="2F5496" w:themeColor="accent5" w:themeShade="BF"/>
          <w:sz w:val="22"/>
          <w:szCs w:val="22"/>
        </w:rPr>
      </w:pPr>
      <w:hyperlink r:id="rId32" w:history="1">
        <w:r w:rsidR="00D17426" w:rsidRPr="007C4840">
          <w:rPr>
            <w:rStyle w:val="Hyperlink"/>
            <w:rFonts w:ascii="Verdana" w:hAnsi="Verdana" w:cstheme="minorHAnsi"/>
            <w:i/>
            <w:iCs/>
            <w:color w:val="2F5496" w:themeColor="accent5" w:themeShade="BF"/>
            <w:sz w:val="22"/>
            <w:szCs w:val="22"/>
          </w:rPr>
          <w:t>https://www.lne.be/overzichtslijsten-erkende-personen</w:t>
        </w:r>
      </w:hyperlink>
    </w:p>
    <w:p w:rsidR="00D17426" w:rsidRPr="007C4840" w:rsidRDefault="00D17426" w:rsidP="00D17426">
      <w:pPr>
        <w:pStyle w:val="Default"/>
        <w:ind w:left="708"/>
        <w:rPr>
          <w:rFonts w:ascii="Verdana" w:hAnsi="Verdana" w:cstheme="minorHAnsi"/>
          <w:i/>
          <w:iCs/>
          <w:color w:val="2F5496" w:themeColor="accent5" w:themeShade="BF"/>
          <w:sz w:val="22"/>
          <w:szCs w:val="22"/>
        </w:rPr>
      </w:pPr>
    </w:p>
    <w:p w:rsidR="00D17426" w:rsidRPr="007C4840" w:rsidRDefault="00D17426" w:rsidP="0036727A">
      <w:pPr>
        <w:pStyle w:val="Default"/>
        <w:rPr>
          <w:rFonts w:ascii="Verdana" w:hAnsi="Verdana" w:cstheme="minorHAnsi"/>
          <w:i/>
          <w:iCs/>
          <w:color w:val="2F5496" w:themeColor="accent5" w:themeShade="BF"/>
          <w:sz w:val="22"/>
          <w:szCs w:val="22"/>
        </w:rPr>
      </w:pPr>
      <w:r w:rsidRPr="007C4840">
        <w:rPr>
          <w:rFonts w:ascii="Verdana" w:hAnsi="Verdana" w:cstheme="minorHAnsi"/>
          <w:i/>
          <w:iCs/>
          <w:color w:val="2F5496" w:themeColor="accent5" w:themeShade="BF"/>
          <w:sz w:val="22"/>
          <w:szCs w:val="22"/>
        </w:rPr>
        <w:t>Voor meer informatie en de lijst van een erkende installateur van de verwarmingsinstallatie kan je ook terecht bij de Koninklijke vereniging van Belgische Gasvaklieden, via: 02 383 02 00, of:</w:t>
      </w:r>
    </w:p>
    <w:p w:rsidR="00D17426" w:rsidRPr="007C4840" w:rsidRDefault="00D17426" w:rsidP="00D17426">
      <w:pPr>
        <w:pStyle w:val="Default"/>
        <w:ind w:left="708"/>
        <w:rPr>
          <w:rFonts w:ascii="Verdana" w:hAnsi="Verdana" w:cstheme="minorHAnsi"/>
          <w:i/>
          <w:iCs/>
          <w:color w:val="2F5496" w:themeColor="accent5" w:themeShade="BF"/>
          <w:sz w:val="22"/>
          <w:szCs w:val="22"/>
        </w:rPr>
      </w:pPr>
    </w:p>
    <w:p w:rsidR="00D17426" w:rsidRPr="007C4840" w:rsidRDefault="005E1140" w:rsidP="00D17426">
      <w:pPr>
        <w:pStyle w:val="Default"/>
        <w:numPr>
          <w:ilvl w:val="0"/>
          <w:numId w:val="14"/>
        </w:numPr>
        <w:rPr>
          <w:rFonts w:ascii="Verdana" w:hAnsi="Verdana" w:cstheme="minorHAnsi"/>
          <w:i/>
          <w:iCs/>
          <w:color w:val="2F5496" w:themeColor="accent5" w:themeShade="BF"/>
          <w:sz w:val="22"/>
          <w:szCs w:val="22"/>
        </w:rPr>
      </w:pPr>
      <w:hyperlink r:id="rId33" w:history="1">
        <w:r w:rsidR="00D17426" w:rsidRPr="007C4840">
          <w:rPr>
            <w:rStyle w:val="Hyperlink"/>
            <w:rFonts w:ascii="Verdana" w:hAnsi="Verdana" w:cstheme="minorHAnsi"/>
            <w:i/>
            <w:iCs/>
            <w:color w:val="2F5496" w:themeColor="accent5" w:themeShade="BF"/>
            <w:sz w:val="22"/>
            <w:szCs w:val="22"/>
          </w:rPr>
          <w:t>http://www.aardgas.be/nl/particulier/installateur</w:t>
        </w:r>
      </w:hyperlink>
    </w:p>
    <w:p w:rsidR="006E5A87" w:rsidRPr="0061395A" w:rsidRDefault="006E5A87" w:rsidP="00050C3C">
      <w:pPr>
        <w:pStyle w:val="Default"/>
        <w:rPr>
          <w:rFonts w:ascii="Verdana" w:hAnsi="Verdana"/>
          <w:i/>
          <w:color w:val="2F5496" w:themeColor="accent5" w:themeShade="BF"/>
          <w:sz w:val="22"/>
          <w:szCs w:val="22"/>
        </w:rPr>
      </w:pPr>
    </w:p>
    <w:p w:rsidR="006E5A87" w:rsidRPr="0061395A" w:rsidRDefault="006E5A87" w:rsidP="00B13747">
      <w:pPr>
        <w:pStyle w:val="Default"/>
        <w:ind w:firstLine="708"/>
        <w:rPr>
          <w:rFonts w:ascii="Verdana" w:hAnsi="Verdana"/>
          <w:i/>
          <w:iCs/>
          <w:color w:val="auto"/>
          <w:sz w:val="22"/>
          <w:szCs w:val="22"/>
        </w:rPr>
      </w:pPr>
      <w:r w:rsidRPr="0061395A">
        <w:rPr>
          <w:rFonts w:ascii="Verdana" w:hAnsi="Verdana"/>
          <w:i/>
          <w:color w:val="auto"/>
          <w:sz w:val="22"/>
          <w:szCs w:val="22"/>
          <w:highlight w:val="yellow"/>
        </w:rPr>
        <w:t>W</w:t>
      </w:r>
      <w:r w:rsidRPr="0061395A">
        <w:rPr>
          <w:rFonts w:ascii="Verdana" w:hAnsi="Verdana"/>
          <w:i/>
          <w:iCs/>
          <w:color w:val="auto"/>
          <w:sz w:val="22"/>
          <w:szCs w:val="22"/>
          <w:highlight w:val="yellow"/>
        </w:rPr>
        <w:t>aar kan ik voor de keuring van de veiligheidsverlichting terecht?</w:t>
      </w:r>
    </w:p>
    <w:p w:rsidR="006E5A87" w:rsidRPr="0061395A" w:rsidRDefault="006E5A87" w:rsidP="006E5A87">
      <w:pPr>
        <w:pStyle w:val="Default"/>
        <w:rPr>
          <w:rFonts w:ascii="Verdana" w:hAnsi="Verdana"/>
          <w:color w:val="auto"/>
          <w:sz w:val="22"/>
          <w:szCs w:val="22"/>
        </w:rPr>
      </w:pPr>
    </w:p>
    <w:p w:rsidR="006E5A87" w:rsidRPr="0061395A" w:rsidRDefault="006E5A87" w:rsidP="00755050">
      <w:pPr>
        <w:pStyle w:val="Default"/>
        <w:rPr>
          <w:rFonts w:ascii="Verdana" w:hAnsi="Verdana"/>
          <w:i/>
          <w:color w:val="2F5496" w:themeColor="accent5" w:themeShade="BF"/>
          <w:sz w:val="22"/>
          <w:szCs w:val="22"/>
        </w:rPr>
      </w:pPr>
      <w:r w:rsidRPr="0061395A">
        <w:rPr>
          <w:rFonts w:ascii="Verdana" w:hAnsi="Verdana"/>
          <w:i/>
          <w:iCs/>
          <w:color w:val="2F5496" w:themeColor="accent5" w:themeShade="BF"/>
          <w:sz w:val="22"/>
          <w:szCs w:val="22"/>
        </w:rPr>
        <w:t xml:space="preserve">De veiligheidsverlichting is de kunstmatige verlichting die, bij het uitvallen van de gewone kunstmatige verlichting, moet toelaten dat personen een veilige plaats of de uitgangen van het gebouw te bereiken. Zij volstaat om hindernissen zichtbaar te stellen en bij brand de nodige acties uit te voeren. </w:t>
      </w:r>
    </w:p>
    <w:p w:rsidR="00755050" w:rsidRDefault="00755050" w:rsidP="00755050">
      <w:pPr>
        <w:pStyle w:val="Default"/>
        <w:rPr>
          <w:rFonts w:ascii="Verdana" w:hAnsi="Verdana"/>
          <w:i/>
          <w:iCs/>
          <w:color w:val="2F5496" w:themeColor="accent5" w:themeShade="BF"/>
          <w:sz w:val="22"/>
          <w:szCs w:val="22"/>
        </w:rPr>
      </w:pPr>
    </w:p>
    <w:p w:rsidR="006E5A87" w:rsidRPr="0061395A" w:rsidRDefault="006E5A87" w:rsidP="00755050">
      <w:pPr>
        <w:pStyle w:val="Default"/>
        <w:rPr>
          <w:rFonts w:ascii="Verdana" w:hAnsi="Verdana"/>
          <w:i/>
          <w:color w:val="2F5496" w:themeColor="accent5" w:themeShade="BF"/>
          <w:sz w:val="22"/>
          <w:szCs w:val="22"/>
        </w:rPr>
      </w:pPr>
      <w:r w:rsidRPr="0061395A">
        <w:rPr>
          <w:rFonts w:ascii="Verdana" w:hAnsi="Verdana"/>
          <w:i/>
          <w:iCs/>
          <w:color w:val="2F5496" w:themeColor="accent5" w:themeShade="BF"/>
          <w:sz w:val="22"/>
          <w:szCs w:val="22"/>
        </w:rPr>
        <w:t xml:space="preserve">De veiligheidsverlichting mag gevoed worden door de normale stroombron, maar indien deze uitvalt moet de voeding gebeuren door een autonome stroombron (bijvoorbeeld een batterij). </w:t>
      </w:r>
    </w:p>
    <w:p w:rsidR="00755050" w:rsidRDefault="00755050" w:rsidP="00755050">
      <w:pPr>
        <w:pStyle w:val="Default"/>
        <w:rPr>
          <w:rFonts w:ascii="Verdana" w:hAnsi="Verdana"/>
          <w:i/>
          <w:iCs/>
          <w:color w:val="2F5496" w:themeColor="accent5" w:themeShade="BF"/>
          <w:sz w:val="22"/>
          <w:szCs w:val="22"/>
        </w:rPr>
      </w:pPr>
    </w:p>
    <w:p w:rsidR="006E5A87" w:rsidRPr="0061395A" w:rsidRDefault="006E5A87" w:rsidP="00755050">
      <w:pPr>
        <w:pStyle w:val="Default"/>
        <w:rPr>
          <w:rFonts w:ascii="Verdana" w:hAnsi="Verdana"/>
          <w:i/>
          <w:color w:val="2F5496" w:themeColor="accent5" w:themeShade="BF"/>
          <w:sz w:val="22"/>
          <w:szCs w:val="22"/>
        </w:rPr>
      </w:pPr>
      <w:r w:rsidRPr="0061395A">
        <w:rPr>
          <w:rFonts w:ascii="Verdana" w:hAnsi="Verdana"/>
          <w:i/>
          <w:iCs/>
          <w:color w:val="2F5496" w:themeColor="accent5" w:themeShade="BF"/>
          <w:sz w:val="22"/>
          <w:szCs w:val="22"/>
        </w:rPr>
        <w:t xml:space="preserve">De exploitant van de inrichting zorgt ervoor dat deze verlichting om de drie maanden op haar goede werking wordt getest. Hij maakt hiervan een verslag op dat hij in het veiligheidsregister bij houdt. </w:t>
      </w:r>
    </w:p>
    <w:p w:rsidR="00755050" w:rsidRDefault="00755050" w:rsidP="00755050">
      <w:pPr>
        <w:pStyle w:val="Default"/>
        <w:rPr>
          <w:rFonts w:ascii="Verdana" w:hAnsi="Verdana" w:cstheme="minorHAnsi"/>
          <w:i/>
          <w:iCs/>
          <w:color w:val="2F5496" w:themeColor="accent5" w:themeShade="BF"/>
          <w:sz w:val="22"/>
          <w:szCs w:val="22"/>
        </w:rPr>
      </w:pPr>
    </w:p>
    <w:p w:rsidR="005524FF" w:rsidRPr="00990A11" w:rsidRDefault="005524FF" w:rsidP="00755050">
      <w:pPr>
        <w:pStyle w:val="Default"/>
        <w:rPr>
          <w:rFonts w:ascii="Verdana" w:hAnsi="Verdana" w:cstheme="minorHAnsi"/>
          <w:i/>
          <w:color w:val="2F5496" w:themeColor="accent5" w:themeShade="BF"/>
          <w:sz w:val="22"/>
          <w:szCs w:val="22"/>
        </w:rPr>
      </w:pPr>
      <w:r w:rsidRPr="00990A11">
        <w:rPr>
          <w:rFonts w:ascii="Verdana" w:hAnsi="Verdana" w:cstheme="minorHAnsi"/>
          <w:i/>
          <w:iCs/>
          <w:color w:val="2F5496" w:themeColor="accent5" w:themeShade="BF"/>
          <w:sz w:val="22"/>
          <w:szCs w:val="22"/>
        </w:rPr>
        <w:t xml:space="preserve">Een bevoegd technicus keurt de verlichting op de hoofdwegen maandelijks. </w:t>
      </w:r>
    </w:p>
    <w:p w:rsidR="00755050" w:rsidRDefault="00755050" w:rsidP="00755050">
      <w:pPr>
        <w:pStyle w:val="Default"/>
        <w:rPr>
          <w:rFonts w:ascii="Verdana" w:hAnsi="Verdana" w:cstheme="minorHAnsi"/>
          <w:i/>
          <w:iCs/>
          <w:color w:val="2F5496" w:themeColor="accent5" w:themeShade="BF"/>
          <w:sz w:val="22"/>
          <w:szCs w:val="22"/>
        </w:rPr>
      </w:pPr>
    </w:p>
    <w:p w:rsidR="005524FF" w:rsidRPr="00990A11" w:rsidRDefault="005524FF" w:rsidP="00755050">
      <w:pPr>
        <w:pStyle w:val="Default"/>
        <w:rPr>
          <w:rFonts w:ascii="Verdana" w:hAnsi="Verdana" w:cstheme="minorHAnsi"/>
          <w:i/>
          <w:color w:val="2F5496" w:themeColor="accent5" w:themeShade="BF"/>
          <w:sz w:val="22"/>
          <w:szCs w:val="22"/>
        </w:rPr>
      </w:pPr>
      <w:r w:rsidRPr="00990A11">
        <w:rPr>
          <w:rFonts w:ascii="Verdana" w:hAnsi="Verdana" w:cstheme="minorHAnsi"/>
          <w:i/>
          <w:iCs/>
          <w:color w:val="2F5496" w:themeColor="accent5" w:themeShade="BF"/>
          <w:sz w:val="22"/>
          <w:szCs w:val="22"/>
        </w:rPr>
        <w:t xml:space="preserve">Een bevoegd technicus controleert jaarlijks de veiligheidsverlichting in de gemeenschappelijke voorzieningen (als die aanwezig zijn)  </w:t>
      </w:r>
    </w:p>
    <w:p w:rsidR="005524FF" w:rsidRPr="00990A11" w:rsidRDefault="005524FF" w:rsidP="005524FF">
      <w:pPr>
        <w:pStyle w:val="Geenafstand"/>
        <w:ind w:left="708"/>
        <w:rPr>
          <w:rFonts w:ascii="Verdana" w:hAnsi="Verdana" w:cstheme="minorHAnsi"/>
          <w:i/>
          <w:iCs/>
          <w:color w:val="2F5496" w:themeColor="accent5" w:themeShade="BF"/>
        </w:rPr>
      </w:pPr>
    </w:p>
    <w:p w:rsidR="005524FF" w:rsidRPr="00990A11" w:rsidRDefault="005524FF" w:rsidP="00AB33A2">
      <w:pPr>
        <w:pStyle w:val="Geenafstand"/>
        <w:rPr>
          <w:rFonts w:ascii="Verdana" w:hAnsi="Verdana" w:cstheme="minorHAnsi"/>
          <w:i/>
          <w:iCs/>
          <w:color w:val="2F5496" w:themeColor="accent5" w:themeShade="BF"/>
        </w:rPr>
      </w:pPr>
      <w:r w:rsidRPr="00990A11">
        <w:rPr>
          <w:rFonts w:ascii="Verdana" w:hAnsi="Verdana" w:cstheme="minorHAnsi"/>
          <w:i/>
          <w:iCs/>
          <w:color w:val="2F5496" w:themeColor="accent5" w:themeShade="BF"/>
        </w:rPr>
        <w:t>Een bevoegd technicus (BT): De controle en/ of het onderhoud moet gebeuren door een bevoegd technicus of installateur, die een schriftelijk bewijs aflevert aan de inrichting. Dit kan de installateur of de fabrikant zijn. Deze persoon of instelling moet in het bezit zijn van een gepaste toegang tot het beroep op basis van de zogenaamde vestigingswet (bijvoorbeeld erkende aannemer). Vraag na of je installateur hiervoor een erkenning bezit.</w:t>
      </w:r>
    </w:p>
    <w:p w:rsidR="005524FF" w:rsidRPr="00990A11" w:rsidRDefault="005524FF" w:rsidP="005524FF">
      <w:pPr>
        <w:shd w:val="clear" w:color="auto" w:fill="FFFFFF"/>
        <w:spacing w:after="0" w:line="240" w:lineRule="auto"/>
        <w:rPr>
          <w:rFonts w:ascii="Verdana" w:hAnsi="Verdana" w:cstheme="minorHAnsi"/>
          <w:i/>
          <w:iCs/>
          <w:color w:val="2F5496" w:themeColor="accent5" w:themeShade="BF"/>
        </w:rPr>
      </w:pPr>
    </w:p>
    <w:p w:rsidR="005524FF" w:rsidRDefault="005524FF" w:rsidP="00AB33A2">
      <w:pPr>
        <w:shd w:val="clear" w:color="auto" w:fill="FFFFFF"/>
        <w:spacing w:after="0" w:line="240" w:lineRule="auto"/>
        <w:rPr>
          <w:rFonts w:ascii="Verdana" w:hAnsi="Verdana" w:cstheme="minorHAnsi"/>
          <w:i/>
          <w:color w:val="2F5496" w:themeColor="accent5" w:themeShade="BF"/>
          <w:lang w:val="nl-NL"/>
        </w:rPr>
      </w:pPr>
      <w:r w:rsidRPr="00990A11">
        <w:rPr>
          <w:rFonts w:ascii="Verdana" w:hAnsi="Verdana" w:cstheme="minorHAnsi"/>
          <w:i/>
          <w:iCs/>
          <w:color w:val="2F5496" w:themeColor="accent5" w:themeShade="BF"/>
        </w:rPr>
        <w:t>Voor meer informatie en de lijst van  gehabiliteerd installateurs ( gasvormig brandstof) kan je ook terecht bij</w:t>
      </w:r>
      <w:r w:rsidRPr="00990A11">
        <w:rPr>
          <w:rFonts w:ascii="Verdana" w:hAnsi="Verdana" w:cstheme="minorHAnsi"/>
          <w:i/>
          <w:color w:val="2F5496" w:themeColor="accent5" w:themeShade="BF"/>
          <w:lang w:val="nl-NL"/>
        </w:rPr>
        <w:t xml:space="preserve"> de Dienst Beste Beschikbare Technieken (BBT) en Erkenningen</w:t>
      </w:r>
      <w:r w:rsidR="00AB33A2">
        <w:rPr>
          <w:rFonts w:ascii="Verdana" w:hAnsi="Verdana" w:cstheme="minorHAnsi"/>
          <w:i/>
          <w:color w:val="2F5496" w:themeColor="accent5" w:themeShade="BF"/>
          <w:lang w:val="nl-NL"/>
        </w:rPr>
        <w:t xml:space="preserve"> </w:t>
      </w:r>
      <w:hyperlink r:id="rId34" w:history="1">
        <w:r w:rsidRPr="00990A11">
          <w:rPr>
            <w:rStyle w:val="Hyperlink"/>
            <w:rFonts w:ascii="Verdana" w:hAnsi="Verdana" w:cstheme="minorHAnsi"/>
            <w:i/>
            <w:color w:val="2F5496" w:themeColor="accent5" w:themeShade="BF"/>
          </w:rPr>
          <w:t>erkenningen.omgeving@vlaanderen.be</w:t>
        </w:r>
      </w:hyperlink>
      <w:r w:rsidRPr="00990A11">
        <w:rPr>
          <w:rFonts w:ascii="Verdana" w:hAnsi="Verdana" w:cstheme="minorHAnsi"/>
          <w:i/>
          <w:color w:val="2F5496" w:themeColor="accent5" w:themeShade="BF"/>
          <w:lang w:val="nl-NL"/>
        </w:rPr>
        <w:t xml:space="preserve"> via tel 02 553 79 97 of :</w:t>
      </w:r>
    </w:p>
    <w:p w:rsidR="00AB33A2" w:rsidRPr="00990A11" w:rsidRDefault="00AB33A2" w:rsidP="00AB33A2">
      <w:pPr>
        <w:shd w:val="clear" w:color="auto" w:fill="FFFFFF"/>
        <w:spacing w:after="0" w:line="240" w:lineRule="auto"/>
        <w:rPr>
          <w:rFonts w:ascii="Verdana" w:hAnsi="Verdana" w:cstheme="minorHAnsi"/>
          <w:i/>
          <w:color w:val="2F5496" w:themeColor="accent5" w:themeShade="BF"/>
          <w:lang w:val="nl-NL"/>
        </w:rPr>
      </w:pPr>
    </w:p>
    <w:p w:rsidR="005524FF" w:rsidRPr="00990A11" w:rsidRDefault="005E1140" w:rsidP="00985BD4">
      <w:pPr>
        <w:pStyle w:val="Default"/>
        <w:numPr>
          <w:ilvl w:val="0"/>
          <w:numId w:val="14"/>
        </w:numPr>
        <w:rPr>
          <w:rFonts w:ascii="Verdana" w:hAnsi="Verdana" w:cstheme="minorHAnsi"/>
          <w:i/>
          <w:iCs/>
          <w:color w:val="2F5496" w:themeColor="accent5" w:themeShade="BF"/>
          <w:sz w:val="22"/>
          <w:szCs w:val="22"/>
        </w:rPr>
      </w:pPr>
      <w:hyperlink r:id="rId35" w:history="1">
        <w:r w:rsidR="005524FF" w:rsidRPr="00990A11">
          <w:rPr>
            <w:rStyle w:val="Hyperlink"/>
            <w:rFonts w:ascii="Verdana" w:hAnsi="Verdana" w:cstheme="minorHAnsi"/>
            <w:i/>
            <w:iCs/>
            <w:color w:val="2F5496" w:themeColor="accent5" w:themeShade="BF"/>
            <w:sz w:val="22"/>
            <w:szCs w:val="22"/>
          </w:rPr>
          <w:t>https://www.lne.be/overzichtslijsten-erkende-personen</w:t>
        </w:r>
      </w:hyperlink>
    </w:p>
    <w:p w:rsidR="006E5A87" w:rsidRPr="0061395A" w:rsidRDefault="006E5A87" w:rsidP="006E5A87">
      <w:pPr>
        <w:pStyle w:val="Default"/>
        <w:rPr>
          <w:rFonts w:ascii="Verdana" w:hAnsi="Verdana"/>
          <w:color w:val="0070C0"/>
          <w:sz w:val="22"/>
          <w:szCs w:val="22"/>
        </w:rPr>
      </w:pPr>
    </w:p>
    <w:p w:rsidR="006E5A87" w:rsidRPr="0061395A" w:rsidRDefault="006E5A87" w:rsidP="00B13747">
      <w:pPr>
        <w:pStyle w:val="Default"/>
        <w:ind w:left="708"/>
        <w:rPr>
          <w:rFonts w:ascii="Verdana" w:hAnsi="Verdana"/>
          <w:i/>
          <w:iCs/>
          <w:color w:val="auto"/>
          <w:sz w:val="22"/>
          <w:szCs w:val="22"/>
        </w:rPr>
      </w:pPr>
      <w:r w:rsidRPr="0061395A">
        <w:rPr>
          <w:rFonts w:ascii="Verdana" w:hAnsi="Verdana"/>
          <w:i/>
          <w:color w:val="auto"/>
          <w:sz w:val="22"/>
          <w:szCs w:val="22"/>
          <w:highlight w:val="yellow"/>
        </w:rPr>
        <w:t>W</w:t>
      </w:r>
      <w:r w:rsidRPr="0061395A">
        <w:rPr>
          <w:rFonts w:ascii="Verdana" w:hAnsi="Verdana"/>
          <w:i/>
          <w:iCs/>
          <w:color w:val="auto"/>
          <w:sz w:val="22"/>
          <w:szCs w:val="22"/>
          <w:highlight w:val="yellow"/>
        </w:rPr>
        <w:t>aar kan ik voor de keuring van de evacuatiewegen en brandwerende deuren terecht?</w:t>
      </w:r>
    </w:p>
    <w:p w:rsidR="006E5A87" w:rsidRPr="0061395A" w:rsidRDefault="006E5A87" w:rsidP="006E5A87">
      <w:pPr>
        <w:pStyle w:val="Default"/>
        <w:rPr>
          <w:rFonts w:ascii="Verdana" w:hAnsi="Verdana"/>
          <w:color w:val="auto"/>
          <w:sz w:val="22"/>
          <w:szCs w:val="22"/>
        </w:rPr>
      </w:pPr>
    </w:p>
    <w:p w:rsidR="006E5A87" w:rsidRPr="0061395A" w:rsidRDefault="006E5A87" w:rsidP="00325D7F">
      <w:pPr>
        <w:pStyle w:val="Default"/>
        <w:rPr>
          <w:rFonts w:ascii="Verdana" w:hAnsi="Verdana"/>
          <w:i/>
          <w:color w:val="2F5496" w:themeColor="accent5" w:themeShade="BF"/>
          <w:sz w:val="22"/>
          <w:szCs w:val="22"/>
        </w:rPr>
      </w:pPr>
      <w:r w:rsidRPr="0061395A">
        <w:rPr>
          <w:rFonts w:ascii="Verdana" w:hAnsi="Verdana"/>
          <w:i/>
          <w:iCs/>
          <w:color w:val="2F5496" w:themeColor="accent5" w:themeShade="BF"/>
          <w:sz w:val="22"/>
          <w:szCs w:val="22"/>
        </w:rPr>
        <w:t xml:space="preserve">De exploitant van het toeristische logies zorgt ervoor dat de staat van de evacuatiewegen en de brandwerende deuren om de drie maanden worden gecontroleerd. Hij of zij maakt hiervan een verslag op dat hij in het veiligheidsregister bijhoudt. </w:t>
      </w:r>
    </w:p>
    <w:p w:rsidR="00325D7F" w:rsidRDefault="00325D7F" w:rsidP="00325D7F">
      <w:pPr>
        <w:pStyle w:val="Default"/>
        <w:rPr>
          <w:rFonts w:ascii="Verdana" w:hAnsi="Verdana"/>
          <w:i/>
          <w:iCs/>
          <w:color w:val="2F5496" w:themeColor="accent5" w:themeShade="BF"/>
          <w:sz w:val="22"/>
          <w:szCs w:val="22"/>
        </w:rPr>
      </w:pPr>
    </w:p>
    <w:p w:rsidR="006E5A87" w:rsidRDefault="006E5A87" w:rsidP="00325D7F">
      <w:pPr>
        <w:pStyle w:val="Default"/>
        <w:rPr>
          <w:rFonts w:ascii="Verdana" w:hAnsi="Verdana"/>
          <w:i/>
          <w:iCs/>
          <w:color w:val="2F5496" w:themeColor="accent5" w:themeShade="BF"/>
          <w:sz w:val="22"/>
          <w:szCs w:val="22"/>
        </w:rPr>
      </w:pPr>
      <w:r w:rsidRPr="0061395A">
        <w:rPr>
          <w:rFonts w:ascii="Verdana" w:hAnsi="Verdana"/>
          <w:i/>
          <w:iCs/>
          <w:color w:val="2F5496" w:themeColor="accent5" w:themeShade="BF"/>
          <w:sz w:val="22"/>
          <w:szCs w:val="22"/>
        </w:rPr>
        <w:t xml:space="preserve">De goede werking van de brandwerende deuren en het vrij houden van de evacuatiewegen moeten steeds gegarandeerd zijn. Dit geldt ook voor de toegangswegen voor de brandweer. </w:t>
      </w:r>
    </w:p>
    <w:p w:rsidR="00B509CF" w:rsidRPr="0033316C" w:rsidRDefault="00B509CF" w:rsidP="00325D7F">
      <w:pPr>
        <w:pStyle w:val="Default"/>
        <w:rPr>
          <w:rFonts w:ascii="Verdana" w:hAnsi="Verdana"/>
          <w:i/>
          <w:color w:val="2F5496" w:themeColor="accent5" w:themeShade="BF"/>
          <w:sz w:val="22"/>
          <w:szCs w:val="22"/>
        </w:rPr>
      </w:pPr>
    </w:p>
    <w:p w:rsidR="00E909FF" w:rsidRPr="0061395A" w:rsidRDefault="00E909FF" w:rsidP="00325D7F">
      <w:pPr>
        <w:pStyle w:val="Default"/>
        <w:rPr>
          <w:rFonts w:ascii="Verdana" w:hAnsi="Verdana"/>
          <w:i/>
          <w:color w:val="auto"/>
          <w:sz w:val="22"/>
          <w:szCs w:val="22"/>
        </w:rPr>
      </w:pPr>
    </w:p>
    <w:p w:rsidR="00985BD4" w:rsidRPr="0061395A" w:rsidRDefault="00985BD4" w:rsidP="00985BD4">
      <w:pPr>
        <w:rPr>
          <w:rFonts w:ascii="Verdana" w:hAnsi="Verdana" w:cs="Calibri"/>
          <w:spacing w:val="-3"/>
        </w:rPr>
      </w:pPr>
      <w:r w:rsidRPr="0061395A">
        <w:rPr>
          <w:rFonts w:ascii="Verdana" w:hAnsi="Verdana" w:cs="Calibri"/>
          <w:spacing w:val="-3"/>
        </w:rPr>
        <w:t>Hoofdstuk 10. Uitbatingsvoorschriften</w:t>
      </w:r>
    </w:p>
    <w:p w:rsidR="00985BD4" w:rsidRPr="0061395A" w:rsidRDefault="00882A53" w:rsidP="00985BD4">
      <w:pPr>
        <w:pStyle w:val="Geenafstand"/>
        <w:ind w:firstLine="708"/>
        <w:rPr>
          <w:rFonts w:ascii="Verdana" w:hAnsi="Verdana"/>
        </w:rPr>
      </w:pPr>
      <w:r w:rsidRPr="0061395A">
        <w:rPr>
          <w:rFonts w:ascii="Verdana" w:hAnsi="Verdana"/>
          <w:highlight w:val="yellow"/>
        </w:rPr>
        <w:t>Artikel 10.1</w:t>
      </w:r>
      <w:r w:rsidR="00985BD4" w:rsidRPr="0061395A">
        <w:rPr>
          <w:rFonts w:ascii="Verdana" w:hAnsi="Verdana"/>
          <w:highlight w:val="yellow"/>
        </w:rPr>
        <w:t xml:space="preserve"> Algemeen</w:t>
      </w:r>
    </w:p>
    <w:p w:rsidR="00882A53" w:rsidRPr="0061395A" w:rsidRDefault="00882A53" w:rsidP="00882A53">
      <w:pPr>
        <w:spacing w:after="0" w:line="240" w:lineRule="auto"/>
        <w:rPr>
          <w:rFonts w:ascii="Verdana" w:hAnsi="Verdana" w:cs="Calibri"/>
          <w:spacing w:val="-3"/>
        </w:rPr>
      </w:pPr>
    </w:p>
    <w:p w:rsidR="00985BD4" w:rsidRPr="0061395A" w:rsidRDefault="00985BD4" w:rsidP="00985BD4">
      <w:pPr>
        <w:spacing w:after="0" w:line="240" w:lineRule="auto"/>
        <w:ind w:firstLine="708"/>
        <w:rPr>
          <w:rFonts w:ascii="Verdana" w:hAnsi="Verdana" w:cs="Calibri"/>
          <w:spacing w:val="-3"/>
        </w:rPr>
      </w:pPr>
      <w:r w:rsidRPr="0061395A">
        <w:rPr>
          <w:rFonts w:ascii="Verdana" w:hAnsi="Verdana" w:cs="Calibri"/>
          <w:spacing w:val="-3"/>
          <w:highlight w:val="yellow"/>
        </w:rPr>
        <w:t>Artikel 10.1.1</w:t>
      </w:r>
    </w:p>
    <w:p w:rsidR="00985BD4" w:rsidRPr="0061395A" w:rsidRDefault="00985BD4" w:rsidP="00985BD4">
      <w:pPr>
        <w:pStyle w:val="Geenafstand"/>
        <w:ind w:firstLine="708"/>
        <w:rPr>
          <w:rFonts w:ascii="Verdana" w:hAnsi="Verdana"/>
        </w:rPr>
      </w:pPr>
      <w:r w:rsidRPr="0061395A">
        <w:rPr>
          <w:rFonts w:ascii="Verdana" w:hAnsi="Verdana"/>
        </w:rPr>
        <w:t xml:space="preserve">uit bijlage 3 van het </w:t>
      </w:r>
      <w:r w:rsidRPr="0061395A">
        <w:rPr>
          <w:rFonts w:ascii="Verdana" w:hAnsi="Verdana" w:cs="Calibri"/>
          <w:spacing w:val="-3"/>
        </w:rPr>
        <w:t>Brandveiligheidsbesluit</w:t>
      </w:r>
    </w:p>
    <w:p w:rsidR="00985BD4" w:rsidRPr="0061395A" w:rsidRDefault="00985BD4" w:rsidP="00985BD4">
      <w:pPr>
        <w:spacing w:after="0" w:line="240" w:lineRule="auto"/>
        <w:rPr>
          <w:rFonts w:ascii="Verdana" w:hAnsi="Verdana" w:cs="Calibri"/>
          <w:spacing w:val="-3"/>
        </w:rPr>
      </w:pPr>
    </w:p>
    <w:p w:rsidR="00882A53" w:rsidRPr="0061395A" w:rsidRDefault="00882A53" w:rsidP="00985BD4">
      <w:pPr>
        <w:spacing w:after="0" w:line="240" w:lineRule="auto"/>
        <w:rPr>
          <w:rFonts w:ascii="Verdana" w:hAnsi="Verdana" w:cs="Calibri"/>
          <w:spacing w:val="-3"/>
        </w:rPr>
      </w:pPr>
      <w:r w:rsidRPr="0061395A">
        <w:rPr>
          <w:rFonts w:ascii="Verdana" w:hAnsi="Verdana" w:cs="Calibri"/>
          <w:spacing w:val="-3"/>
        </w:rPr>
        <w:t xml:space="preserve">Naast de maatregelen, vermeld in de specifieke brandveiligheidsnormen, neemt de exploitant de nodige maatregelen om de personen die in de inrichting aanwezig zijn, te beschermen tegen brand, paniek en ontploffingen. </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De maatregelen die de exploitant in dat opzicht neemt, zullen in een huishoudelijk reglement vermeld worden. Periodiek en minstens jaarlijks vestigt de exploitant de aandacht van het personeel op die bepalingen in het huishoudelijk reglement. Naar aanleiding van de opmerkingen in de processen-verbaal van de periodieke controles moeten aangepaste verbeteringen zo snel mogelijk worden doorgevoerd.</w:t>
      </w:r>
    </w:p>
    <w:p w:rsidR="00283E10" w:rsidRPr="0061395A" w:rsidRDefault="00283E10" w:rsidP="00990A11">
      <w:pPr>
        <w:pStyle w:val="Geenafstand"/>
        <w:rPr>
          <w:rFonts w:ascii="Verdana" w:hAnsi="Verdana"/>
          <w:highlight w:val="yellow"/>
        </w:rPr>
      </w:pPr>
    </w:p>
    <w:p w:rsidR="00283E10" w:rsidRPr="0061395A" w:rsidRDefault="00882A53" w:rsidP="00A013B5">
      <w:pPr>
        <w:pStyle w:val="Geenafstand"/>
        <w:ind w:left="708"/>
        <w:rPr>
          <w:rFonts w:ascii="Verdana" w:hAnsi="Verdana"/>
        </w:rPr>
      </w:pPr>
      <w:r w:rsidRPr="0061395A">
        <w:rPr>
          <w:rFonts w:ascii="Verdana" w:hAnsi="Verdana"/>
          <w:highlight w:val="yellow"/>
        </w:rPr>
        <w:t>Artikel 10.1.2</w:t>
      </w:r>
      <w:r w:rsidRPr="0061395A">
        <w:rPr>
          <w:rFonts w:ascii="Verdana" w:hAnsi="Verdana"/>
        </w:rPr>
        <w:t xml:space="preserve"> </w:t>
      </w:r>
    </w:p>
    <w:p w:rsidR="00882A53" w:rsidRPr="0061395A" w:rsidRDefault="00882A53" w:rsidP="00A013B5">
      <w:pPr>
        <w:pStyle w:val="Geenafstand"/>
        <w:ind w:left="708"/>
        <w:rPr>
          <w:rFonts w:ascii="Verdana" w:hAnsi="Verdana"/>
        </w:rPr>
      </w:pPr>
      <w:r w:rsidRPr="0061395A">
        <w:rPr>
          <w:rFonts w:ascii="Verdana" w:hAnsi="Verdana"/>
        </w:rPr>
        <w:t xml:space="preserve">uit </w:t>
      </w:r>
      <w:r w:rsidR="001044AE" w:rsidRPr="0061395A">
        <w:rPr>
          <w:rFonts w:ascii="Verdana" w:hAnsi="Verdana"/>
        </w:rPr>
        <w:t>bijlage</w:t>
      </w:r>
      <w:r w:rsidRPr="0061395A">
        <w:rPr>
          <w:rFonts w:ascii="Verdana" w:hAnsi="Verdana"/>
        </w:rPr>
        <w:t xml:space="preserve"> 3 van het BVR</w:t>
      </w:r>
      <w:r w:rsidR="00435592" w:rsidRPr="0061395A">
        <w:rPr>
          <w:rFonts w:ascii="Verdana" w:hAnsi="Verdana" w:cs="Calibri"/>
          <w:spacing w:val="-3"/>
        </w:rPr>
        <w:t xml:space="preserve"> Brandveiligheidsbesluit</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De exploitant en de personen die belast zijn met het dagelijkse of feitelijke bestuur van het toeristische logies, zijn verplicht om in iedere verhuureenheid minstens de volgende gegevens ter beschikking te stellen:</w:t>
      </w:r>
    </w:p>
    <w:p w:rsidR="00882A53" w:rsidRDefault="00882A53" w:rsidP="00882A53">
      <w:pPr>
        <w:spacing w:after="0" w:line="240" w:lineRule="auto"/>
        <w:ind w:left="708" w:hanging="708"/>
        <w:rPr>
          <w:rFonts w:ascii="Verdana" w:hAnsi="Verdana" w:cs="Calibri"/>
          <w:spacing w:val="-3"/>
        </w:rPr>
      </w:pPr>
      <w:r w:rsidRPr="0061395A">
        <w:rPr>
          <w:rFonts w:ascii="Verdana" w:hAnsi="Verdana" w:cs="Calibri"/>
          <w:spacing w:val="-3"/>
        </w:rPr>
        <w:t xml:space="preserve">1° </w:t>
      </w:r>
      <w:r w:rsidRPr="0061395A">
        <w:rPr>
          <w:rFonts w:ascii="Verdana" w:hAnsi="Verdana" w:cs="Calibri"/>
          <w:spacing w:val="-3"/>
        </w:rPr>
        <w:tab/>
        <w:t>instructies in geval van brand, minstens opgesteld in het Nederlands, het Frans, het Duits en het Engels. De instructies vermelden ook het verbod om de eventuele liften te gebruiken in geval van brand;</w:t>
      </w:r>
    </w:p>
    <w:p w:rsidR="00990A11" w:rsidRPr="0061395A" w:rsidRDefault="00990A11" w:rsidP="00882A53">
      <w:pPr>
        <w:spacing w:after="0" w:line="240" w:lineRule="auto"/>
        <w:ind w:left="708" w:hanging="708"/>
        <w:rPr>
          <w:rFonts w:ascii="Verdana" w:hAnsi="Verdana" w:cs="Calibri"/>
          <w:spacing w:val="-3"/>
        </w:rPr>
      </w:pPr>
    </w:p>
    <w:p w:rsidR="00027FB1" w:rsidRPr="00990A11" w:rsidRDefault="00027FB1" w:rsidP="00027FB1">
      <w:pPr>
        <w:pStyle w:val="Geenafstand"/>
        <w:ind w:left="708" w:firstLine="708"/>
        <w:rPr>
          <w:rFonts w:ascii="Verdana" w:hAnsi="Verdana"/>
          <w:i/>
          <w:color w:val="2F5496" w:themeColor="accent5" w:themeShade="BF"/>
        </w:rPr>
      </w:pPr>
      <w:r w:rsidRPr="00990A11">
        <w:rPr>
          <w:rFonts w:ascii="Verdana" w:hAnsi="Verdana"/>
          <w:i/>
          <w:color w:val="2F5496" w:themeColor="accent5" w:themeShade="BF"/>
        </w:rPr>
        <w:t xml:space="preserve">Je vindt een voorbeeld op de link: </w:t>
      </w:r>
    </w:p>
    <w:p w:rsidR="00A013B5" w:rsidRPr="00990A11" w:rsidRDefault="00A013B5" w:rsidP="00882A53">
      <w:pPr>
        <w:spacing w:after="0" w:line="240" w:lineRule="auto"/>
        <w:ind w:left="708" w:hanging="708"/>
        <w:rPr>
          <w:rFonts w:ascii="Verdana" w:hAnsi="Verdana" w:cs="Calibri"/>
          <w:color w:val="2F5496" w:themeColor="accent5" w:themeShade="BF"/>
          <w:spacing w:val="-3"/>
        </w:rPr>
      </w:pPr>
    </w:p>
    <w:p w:rsidR="00A013B5" w:rsidRPr="00990A11" w:rsidRDefault="00882A53" w:rsidP="00A013B5">
      <w:pPr>
        <w:pStyle w:val="Geenafstand"/>
        <w:rPr>
          <w:rStyle w:val="Hyperlink"/>
          <w:rFonts w:ascii="Verdana" w:hAnsi="Verdana"/>
          <w:color w:val="2F5496" w:themeColor="accent5" w:themeShade="BF"/>
        </w:rPr>
      </w:pPr>
      <w:r w:rsidRPr="00990A11">
        <w:rPr>
          <w:rFonts w:ascii="Verdana" w:hAnsi="Verdana" w:cs="Calibri"/>
          <w:color w:val="2F5496" w:themeColor="accent5" w:themeShade="BF"/>
          <w:spacing w:val="-3"/>
        </w:rPr>
        <w:t xml:space="preserve">                </w:t>
      </w:r>
      <w:hyperlink r:id="rId36" w:history="1">
        <w:r w:rsidR="00A013B5" w:rsidRPr="00990A11">
          <w:rPr>
            <w:rStyle w:val="Hyperlink"/>
            <w:rFonts w:ascii="Verdana" w:hAnsi="Verdana"/>
            <w:color w:val="2F5496" w:themeColor="accent5" w:themeShade="BF"/>
          </w:rPr>
          <w:t>http://www.toerismevlaanderen.be/logiesdecreet/documenten</w:t>
        </w:r>
      </w:hyperlink>
    </w:p>
    <w:p w:rsidR="00027FB1" w:rsidRPr="00990A11" w:rsidRDefault="00027FB1" w:rsidP="00A013B5">
      <w:pPr>
        <w:pStyle w:val="Geenafstand"/>
        <w:rPr>
          <w:rFonts w:ascii="Verdana" w:hAnsi="Verdana"/>
          <w:color w:val="2F5496" w:themeColor="accent5" w:themeShade="BF"/>
        </w:rPr>
      </w:pPr>
    </w:p>
    <w:p w:rsidR="00882A53" w:rsidRPr="0061395A" w:rsidRDefault="00882A53" w:rsidP="00882A53">
      <w:pPr>
        <w:spacing w:after="0" w:line="240" w:lineRule="auto"/>
        <w:ind w:left="708" w:hanging="708"/>
        <w:rPr>
          <w:rFonts w:ascii="Verdana" w:hAnsi="Verdana" w:cs="Calibri"/>
          <w:spacing w:val="-3"/>
        </w:rPr>
      </w:pPr>
      <w:r w:rsidRPr="0061395A">
        <w:rPr>
          <w:rFonts w:ascii="Verdana" w:hAnsi="Verdana" w:cs="Calibri"/>
          <w:spacing w:val="-3"/>
        </w:rPr>
        <w:t xml:space="preserve">2° </w:t>
      </w:r>
      <w:r w:rsidRPr="0061395A">
        <w:rPr>
          <w:rFonts w:ascii="Verdana" w:hAnsi="Verdana" w:cs="Calibri"/>
          <w:spacing w:val="-3"/>
        </w:rPr>
        <w:tab/>
        <w:t>een vereenvoudigd samenvattend plan met aanduiding waar de verhuureenheid zich bevindt ten opzichte van de evacuatiewegen en -mogelijkheden en de brandvoorzieningen;</w:t>
      </w:r>
    </w:p>
    <w:p w:rsidR="00027FB1" w:rsidRPr="0061395A" w:rsidRDefault="00027FB1" w:rsidP="00027FB1">
      <w:pPr>
        <w:pStyle w:val="Geenafstand"/>
        <w:ind w:left="708" w:firstLine="708"/>
        <w:rPr>
          <w:rFonts w:ascii="Verdana" w:hAnsi="Verdana"/>
          <w:i/>
          <w:color w:val="1F4E79" w:themeColor="accent1" w:themeShade="80"/>
        </w:rPr>
      </w:pPr>
      <w:r w:rsidRPr="0061395A">
        <w:rPr>
          <w:rFonts w:ascii="Verdana" w:hAnsi="Verdana"/>
          <w:i/>
          <w:color w:val="1F4E79" w:themeColor="accent1" w:themeShade="80"/>
        </w:rPr>
        <w:t xml:space="preserve">Je vindt een voorbeeld op de link: </w:t>
      </w:r>
    </w:p>
    <w:p w:rsidR="00A013B5" w:rsidRPr="0061395A" w:rsidRDefault="00A013B5" w:rsidP="00882A53">
      <w:pPr>
        <w:spacing w:after="0" w:line="240" w:lineRule="auto"/>
        <w:ind w:left="708" w:hanging="708"/>
        <w:rPr>
          <w:rFonts w:ascii="Verdana" w:hAnsi="Verdana" w:cs="Calibri"/>
          <w:spacing w:val="-3"/>
        </w:rPr>
      </w:pPr>
    </w:p>
    <w:p w:rsidR="00A013B5" w:rsidRPr="00990A11" w:rsidRDefault="005E1140" w:rsidP="00027FB1">
      <w:pPr>
        <w:pStyle w:val="Geenafstand"/>
        <w:ind w:firstLine="708"/>
        <w:rPr>
          <w:rFonts w:ascii="Verdana" w:hAnsi="Verdana"/>
          <w:color w:val="2F5496" w:themeColor="accent5" w:themeShade="BF"/>
        </w:rPr>
      </w:pPr>
      <w:hyperlink r:id="rId37" w:history="1">
        <w:r w:rsidR="00A013B5" w:rsidRPr="00990A11">
          <w:rPr>
            <w:rStyle w:val="Hyperlink"/>
            <w:rFonts w:ascii="Verdana" w:hAnsi="Verdana"/>
            <w:color w:val="2F5496" w:themeColor="accent5" w:themeShade="BF"/>
          </w:rPr>
          <w:t>http://www.toerismevlaanderen.be/logiesdecreet/documenten</w:t>
        </w:r>
      </w:hyperlink>
    </w:p>
    <w:p w:rsidR="00A013B5" w:rsidRPr="00990A11" w:rsidRDefault="00A013B5" w:rsidP="00882A53">
      <w:pPr>
        <w:spacing w:after="0" w:line="240" w:lineRule="auto"/>
        <w:ind w:left="708" w:hanging="708"/>
        <w:rPr>
          <w:rFonts w:ascii="Verdana" w:hAnsi="Verdana" w:cs="Calibri"/>
          <w:color w:val="2F5496" w:themeColor="accent5" w:themeShade="BF"/>
          <w:spacing w:val="-3"/>
        </w:rPr>
      </w:pPr>
    </w:p>
    <w:p w:rsidR="00882A53" w:rsidRPr="00990A11" w:rsidRDefault="00882A53" w:rsidP="00882A53">
      <w:pPr>
        <w:spacing w:after="0" w:line="240" w:lineRule="auto"/>
        <w:ind w:left="708" w:hanging="708"/>
        <w:rPr>
          <w:rFonts w:ascii="Verdana" w:hAnsi="Verdana" w:cs="Calibri"/>
          <w:color w:val="2F5496" w:themeColor="accent5" w:themeShade="BF"/>
          <w:spacing w:val="-3"/>
        </w:rPr>
      </w:pPr>
      <w:r w:rsidRPr="00990A11">
        <w:rPr>
          <w:rFonts w:ascii="Verdana" w:hAnsi="Verdana" w:cs="Calibri"/>
          <w:color w:val="2F5496" w:themeColor="accent5" w:themeShade="BF"/>
          <w:spacing w:val="-3"/>
        </w:rPr>
        <w:t xml:space="preserve">3° </w:t>
      </w:r>
      <w:r w:rsidRPr="00990A11">
        <w:rPr>
          <w:rFonts w:ascii="Verdana" w:hAnsi="Verdana" w:cs="Calibri"/>
          <w:color w:val="2F5496" w:themeColor="accent5" w:themeShade="BF"/>
          <w:spacing w:val="-3"/>
        </w:rPr>
        <w:tab/>
      </w:r>
      <w:r w:rsidRPr="00990A11">
        <w:rPr>
          <w:rFonts w:ascii="Verdana" w:hAnsi="Verdana" w:cs="Calibri"/>
          <w:spacing w:val="-3"/>
        </w:rPr>
        <w:t>het internationale noodnummer 112;</w:t>
      </w:r>
    </w:p>
    <w:p w:rsidR="00882A53" w:rsidRPr="00990A11" w:rsidRDefault="00882A53" w:rsidP="00882A53">
      <w:pPr>
        <w:spacing w:after="0" w:line="240" w:lineRule="auto"/>
        <w:ind w:left="708" w:hanging="708"/>
        <w:rPr>
          <w:rFonts w:ascii="Verdana" w:hAnsi="Verdana" w:cs="Calibri"/>
          <w:spacing w:val="-3"/>
        </w:rPr>
      </w:pPr>
      <w:r w:rsidRPr="00990A11">
        <w:rPr>
          <w:rFonts w:ascii="Verdana" w:hAnsi="Verdana" w:cs="Calibri"/>
          <w:spacing w:val="-3"/>
        </w:rPr>
        <w:t xml:space="preserve">4° </w:t>
      </w:r>
      <w:r w:rsidRPr="00990A11">
        <w:rPr>
          <w:rFonts w:ascii="Verdana" w:hAnsi="Verdana" w:cs="Calibri"/>
          <w:spacing w:val="-3"/>
        </w:rPr>
        <w:tab/>
        <w:t>de contactgegevens van de persoon die voor de logerende toeristen gedurende het verblijf bereikbaar is in geval van nood.</w:t>
      </w:r>
    </w:p>
    <w:p w:rsidR="00027FB1" w:rsidRPr="00990A11" w:rsidRDefault="00027FB1" w:rsidP="00027FB1">
      <w:pPr>
        <w:pStyle w:val="Geenafstand"/>
        <w:ind w:left="708" w:firstLine="708"/>
        <w:rPr>
          <w:rFonts w:ascii="Verdana" w:hAnsi="Verdana"/>
          <w:i/>
          <w:color w:val="2F5496" w:themeColor="accent5" w:themeShade="BF"/>
        </w:rPr>
      </w:pPr>
      <w:r w:rsidRPr="00990A11">
        <w:rPr>
          <w:rFonts w:ascii="Verdana" w:hAnsi="Verdana"/>
          <w:i/>
          <w:color w:val="2F5496" w:themeColor="accent5" w:themeShade="BF"/>
        </w:rPr>
        <w:t xml:space="preserve">Je vindt een voorbeeld op de link: </w:t>
      </w:r>
    </w:p>
    <w:p w:rsidR="00A013B5" w:rsidRPr="00990A11" w:rsidRDefault="00A013B5" w:rsidP="00882A53">
      <w:pPr>
        <w:spacing w:after="0" w:line="240" w:lineRule="auto"/>
        <w:ind w:left="708" w:hanging="708"/>
        <w:rPr>
          <w:rFonts w:ascii="Verdana" w:hAnsi="Verdana" w:cs="Calibri"/>
          <w:color w:val="2F5496" w:themeColor="accent5" w:themeShade="BF"/>
          <w:spacing w:val="-3"/>
        </w:rPr>
      </w:pPr>
    </w:p>
    <w:p w:rsidR="00A013B5" w:rsidRPr="00990A11" w:rsidRDefault="005E1140" w:rsidP="00027FB1">
      <w:pPr>
        <w:pStyle w:val="Geenafstand"/>
        <w:ind w:firstLine="708"/>
        <w:rPr>
          <w:rFonts w:ascii="Verdana" w:hAnsi="Verdana"/>
          <w:color w:val="2F5496" w:themeColor="accent5" w:themeShade="BF"/>
        </w:rPr>
      </w:pPr>
      <w:hyperlink r:id="rId38" w:history="1">
        <w:r w:rsidR="00A013B5" w:rsidRPr="00990A11">
          <w:rPr>
            <w:rStyle w:val="Hyperlink"/>
            <w:rFonts w:ascii="Verdana" w:hAnsi="Verdana"/>
            <w:color w:val="2F5496" w:themeColor="accent5" w:themeShade="BF"/>
          </w:rPr>
          <w:t>http://www.toerismevlaanderen.be/logiesdecreet/documenten</w:t>
        </w:r>
      </w:hyperlink>
    </w:p>
    <w:p w:rsidR="00882A53" w:rsidRPr="00990A11" w:rsidRDefault="00882A53" w:rsidP="00882A53">
      <w:pPr>
        <w:spacing w:after="0" w:line="240" w:lineRule="auto"/>
        <w:rPr>
          <w:rFonts w:ascii="Verdana" w:hAnsi="Verdana" w:cs="Calibri"/>
          <w:color w:val="2F5496" w:themeColor="accent5" w:themeShade="BF"/>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Als het toeristische logies uit meer dan één verhuureenheid bestaat, brengen de exploitant en de personen die belast zijn met het dagelijkse of feitelijke bestuur van het toeristische logies, daarnaast de volgende informatie aan:</w:t>
      </w:r>
    </w:p>
    <w:p w:rsidR="00882A53" w:rsidRPr="0061395A" w:rsidRDefault="00882A53" w:rsidP="00882A53">
      <w:pPr>
        <w:spacing w:after="0" w:line="240" w:lineRule="auto"/>
        <w:ind w:left="708" w:hanging="708"/>
        <w:rPr>
          <w:rFonts w:ascii="Verdana" w:hAnsi="Verdana" w:cs="Calibri"/>
          <w:spacing w:val="-3"/>
        </w:rPr>
      </w:pPr>
      <w:r w:rsidRPr="0061395A">
        <w:rPr>
          <w:rFonts w:ascii="Verdana" w:hAnsi="Verdana" w:cs="Calibri"/>
          <w:spacing w:val="-3"/>
        </w:rPr>
        <w:lastRenderedPageBreak/>
        <w:t xml:space="preserve">1° </w:t>
      </w:r>
      <w:r w:rsidRPr="0061395A">
        <w:rPr>
          <w:rFonts w:ascii="Verdana" w:hAnsi="Verdana" w:cs="Calibri"/>
          <w:spacing w:val="-3"/>
        </w:rPr>
        <w:tab/>
        <w:t>bij de hoofdingang van het toeristische logies: vereenvoudigde samenvattende plannen van de volledige inrichting, die per verdieping minstens de volgende gegevens bevatten:</w:t>
      </w:r>
    </w:p>
    <w:p w:rsidR="00882A53" w:rsidRPr="0061395A" w:rsidRDefault="00882A53" w:rsidP="00882A53">
      <w:pPr>
        <w:spacing w:after="0" w:line="240" w:lineRule="auto"/>
        <w:ind w:left="1416" w:hanging="708"/>
        <w:rPr>
          <w:rFonts w:ascii="Verdana" w:hAnsi="Verdana" w:cs="Calibri"/>
          <w:spacing w:val="-3"/>
        </w:rPr>
      </w:pPr>
      <w:r w:rsidRPr="0061395A">
        <w:rPr>
          <w:rFonts w:ascii="Verdana" w:hAnsi="Verdana" w:cs="Calibri"/>
          <w:spacing w:val="-3"/>
        </w:rPr>
        <w:t xml:space="preserve">a) </w:t>
      </w:r>
      <w:r w:rsidRPr="0061395A">
        <w:rPr>
          <w:rFonts w:ascii="Verdana" w:hAnsi="Verdana" w:cs="Calibri"/>
          <w:spacing w:val="-3"/>
        </w:rPr>
        <w:tab/>
        <w:t>de bestemming van alle lokalen, inclusief de nummering van de verhuureenheden, alle evacuatiewegen en de evacuatiemogelijkheden van alle verhuureenheden;</w:t>
      </w:r>
    </w:p>
    <w:p w:rsidR="00882A53" w:rsidRPr="0061395A" w:rsidRDefault="00882A53" w:rsidP="00882A53">
      <w:pPr>
        <w:spacing w:after="0" w:line="240" w:lineRule="auto"/>
        <w:ind w:left="1416" w:hanging="708"/>
        <w:rPr>
          <w:rFonts w:ascii="Verdana" w:hAnsi="Verdana" w:cs="Calibri"/>
          <w:spacing w:val="-3"/>
        </w:rPr>
      </w:pPr>
      <w:r w:rsidRPr="0061395A">
        <w:rPr>
          <w:rFonts w:ascii="Verdana" w:hAnsi="Verdana" w:cs="Calibri"/>
          <w:spacing w:val="-3"/>
        </w:rPr>
        <w:t xml:space="preserve">b) </w:t>
      </w:r>
      <w:r w:rsidRPr="0061395A">
        <w:rPr>
          <w:rFonts w:ascii="Verdana" w:hAnsi="Verdana" w:cs="Calibri"/>
          <w:spacing w:val="-3"/>
        </w:rPr>
        <w:tab/>
        <w:t>alle brandvoorzieningen zoals, als ze aanwezig zijn, een brandweerkluis, een branddetectiecentrale, de bediening van de ventilatieopening van het trappenhuis, het bedieningsbord van het ventilatiesysteem en de brandbestrijdingsmiddelen;</w:t>
      </w:r>
    </w:p>
    <w:p w:rsidR="00882A53" w:rsidRPr="0061395A" w:rsidRDefault="00882A53" w:rsidP="00882A53">
      <w:pPr>
        <w:spacing w:after="0" w:line="240" w:lineRule="auto"/>
        <w:ind w:left="1416" w:hanging="708"/>
        <w:rPr>
          <w:rFonts w:ascii="Verdana" w:hAnsi="Verdana" w:cs="Calibri"/>
          <w:spacing w:val="-3"/>
        </w:rPr>
      </w:pPr>
      <w:r w:rsidRPr="0061395A">
        <w:rPr>
          <w:rFonts w:ascii="Verdana" w:hAnsi="Verdana" w:cs="Calibri"/>
          <w:spacing w:val="-3"/>
        </w:rPr>
        <w:t xml:space="preserve">c) </w:t>
      </w:r>
      <w:r w:rsidRPr="0061395A">
        <w:rPr>
          <w:rFonts w:ascii="Verdana" w:hAnsi="Verdana" w:cs="Calibri"/>
          <w:spacing w:val="-3"/>
        </w:rPr>
        <w:tab/>
        <w:t>alle lokalen met bijzonder risico, zoals, als ze aanwezig zijn, een stookplaats, een hoogspanningsinstallatie en de opslagplaatsen;</w:t>
      </w:r>
    </w:p>
    <w:p w:rsidR="00882A53" w:rsidRPr="0061395A" w:rsidRDefault="00882A53" w:rsidP="00882A53">
      <w:pPr>
        <w:spacing w:after="0" w:line="240" w:lineRule="auto"/>
        <w:ind w:left="1416" w:hanging="708"/>
        <w:rPr>
          <w:rFonts w:ascii="Verdana" w:hAnsi="Verdana" w:cs="Calibri"/>
          <w:spacing w:val="-3"/>
        </w:rPr>
      </w:pPr>
      <w:r w:rsidRPr="0061395A">
        <w:rPr>
          <w:rFonts w:ascii="Verdana" w:hAnsi="Verdana" w:cs="Calibri"/>
          <w:spacing w:val="-3"/>
        </w:rPr>
        <w:t xml:space="preserve">d) </w:t>
      </w:r>
      <w:r w:rsidRPr="0061395A">
        <w:rPr>
          <w:rFonts w:ascii="Verdana" w:hAnsi="Verdana" w:cs="Calibri"/>
          <w:spacing w:val="-3"/>
        </w:rPr>
        <w:tab/>
        <w:t>de locatie van alle afsluiters die het mogelijk maken het gebouw van alle energie- en watertoevoer af te sluiten;</w:t>
      </w:r>
    </w:p>
    <w:p w:rsidR="00882A53" w:rsidRPr="0061395A" w:rsidRDefault="00882A53" w:rsidP="00882A53">
      <w:pPr>
        <w:spacing w:after="0" w:line="240" w:lineRule="auto"/>
        <w:ind w:left="708" w:hanging="708"/>
        <w:rPr>
          <w:rFonts w:ascii="Verdana" w:hAnsi="Verdana" w:cs="Calibri"/>
          <w:spacing w:val="-3"/>
        </w:rPr>
      </w:pPr>
      <w:r w:rsidRPr="0061395A">
        <w:rPr>
          <w:rFonts w:ascii="Verdana" w:hAnsi="Verdana" w:cs="Calibri"/>
          <w:spacing w:val="-3"/>
        </w:rPr>
        <w:t xml:space="preserve">2° </w:t>
      </w:r>
      <w:r w:rsidRPr="0061395A">
        <w:rPr>
          <w:rFonts w:ascii="Verdana" w:hAnsi="Verdana" w:cs="Calibri"/>
          <w:spacing w:val="-3"/>
        </w:rPr>
        <w:tab/>
        <w:t>op een duidelijk zichtbare plaats nabij de toegang tot elke verdieping: een vereenvoudigd samenvattend plan van de verdieping met vermelding van de situering van de locaties, vermeld in punt 1°.</w:t>
      </w:r>
    </w:p>
    <w:p w:rsidR="00283E10" w:rsidRDefault="00283E10" w:rsidP="00882A53">
      <w:pPr>
        <w:spacing w:after="0" w:line="240" w:lineRule="auto"/>
        <w:rPr>
          <w:rFonts w:ascii="Verdana" w:hAnsi="Verdana" w:cs="Calibri"/>
          <w:spacing w:val="-3"/>
        </w:rPr>
      </w:pPr>
    </w:p>
    <w:p w:rsidR="00050C3C" w:rsidRPr="0061395A" w:rsidRDefault="00050C3C" w:rsidP="00882A53">
      <w:pPr>
        <w:spacing w:after="0" w:line="240" w:lineRule="auto"/>
        <w:rPr>
          <w:rFonts w:ascii="Verdana" w:hAnsi="Verdana" w:cs="Calibri"/>
          <w:spacing w:val="-3"/>
        </w:rPr>
      </w:pPr>
    </w:p>
    <w:p w:rsidR="00283E10" w:rsidRPr="0061395A" w:rsidRDefault="00283E10" w:rsidP="009B68CB">
      <w:pPr>
        <w:pStyle w:val="Geenafstand"/>
        <w:ind w:left="708"/>
        <w:rPr>
          <w:rFonts w:ascii="Verdana" w:hAnsi="Verdana"/>
        </w:rPr>
      </w:pPr>
      <w:r w:rsidRPr="0061395A">
        <w:rPr>
          <w:rFonts w:ascii="Verdana" w:hAnsi="Verdana"/>
          <w:highlight w:val="yellow"/>
        </w:rPr>
        <w:t xml:space="preserve">Artikel </w:t>
      </w:r>
      <w:r w:rsidR="00882A53" w:rsidRPr="0061395A">
        <w:rPr>
          <w:rFonts w:ascii="Verdana" w:hAnsi="Verdana"/>
          <w:highlight w:val="yellow"/>
        </w:rPr>
        <w:t xml:space="preserve">10.2 </w:t>
      </w:r>
      <w:r w:rsidRPr="0061395A">
        <w:rPr>
          <w:rFonts w:ascii="Verdana" w:hAnsi="Verdana" w:cs="Calibri"/>
          <w:spacing w:val="-3"/>
          <w:highlight w:val="yellow"/>
        </w:rPr>
        <w:t>Veiligheidsvoorzieningen</w:t>
      </w:r>
    </w:p>
    <w:p w:rsidR="00882A53" w:rsidRPr="0061395A" w:rsidRDefault="00882A53" w:rsidP="009B68CB">
      <w:pPr>
        <w:pStyle w:val="Geenafstand"/>
        <w:ind w:left="708"/>
        <w:rPr>
          <w:rFonts w:ascii="Verdana" w:hAnsi="Verdana"/>
        </w:rPr>
      </w:pPr>
      <w:r w:rsidRPr="0061395A">
        <w:rPr>
          <w:rFonts w:ascii="Verdana" w:hAnsi="Verdana"/>
        </w:rPr>
        <w:t xml:space="preserve">uit </w:t>
      </w:r>
      <w:r w:rsidR="001044AE" w:rsidRPr="0061395A">
        <w:rPr>
          <w:rFonts w:ascii="Verdana" w:hAnsi="Verdana"/>
        </w:rPr>
        <w:t>bijlage</w:t>
      </w:r>
      <w:r w:rsidRPr="0061395A">
        <w:rPr>
          <w:rFonts w:ascii="Verdana" w:hAnsi="Verdana"/>
        </w:rPr>
        <w:t xml:space="preserve"> 3 van het </w:t>
      </w:r>
      <w:r w:rsidR="00435592" w:rsidRPr="0061395A">
        <w:rPr>
          <w:rFonts w:ascii="Verdana" w:hAnsi="Verdana" w:cs="Calibri"/>
          <w:spacing w:val="-3"/>
        </w:rPr>
        <w:t>Brandveiligheidsbesluit</w:t>
      </w:r>
    </w:p>
    <w:p w:rsidR="00882A53" w:rsidRPr="0061395A" w:rsidRDefault="00882A53" w:rsidP="00882A53">
      <w:pPr>
        <w:pStyle w:val="Geenafstand"/>
        <w:rPr>
          <w:rFonts w:ascii="Verdana" w:hAnsi="Verdana"/>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De exploitant zorgt voor de goede werking van alle veiligheidsvoorzieningen, zoals de goede werking van zelfsluitende of bij brand zelfsluitende deuren, de veiligheidsverlichting, de branddetectie, de bruikbaarheid van de evacuatiewegen, de trappen, de ladders en de brandbestrijdingsmiddelen.</w:t>
      </w:r>
    </w:p>
    <w:p w:rsidR="00882A53" w:rsidRPr="0061395A" w:rsidRDefault="00882A53" w:rsidP="00882A53">
      <w:pPr>
        <w:spacing w:after="0" w:line="240" w:lineRule="auto"/>
        <w:rPr>
          <w:rFonts w:ascii="Verdana" w:hAnsi="Verdana"/>
          <w:color w:val="0070C0"/>
        </w:rPr>
      </w:pPr>
    </w:p>
    <w:p w:rsidR="0065344D" w:rsidRPr="0061395A" w:rsidRDefault="00882A53" w:rsidP="00773E03">
      <w:pPr>
        <w:pStyle w:val="Geenafstand"/>
        <w:ind w:left="708"/>
        <w:rPr>
          <w:rFonts w:ascii="Verdana" w:hAnsi="Verdana"/>
        </w:rPr>
      </w:pPr>
      <w:r w:rsidRPr="0061395A">
        <w:rPr>
          <w:rFonts w:ascii="Verdana" w:hAnsi="Verdana"/>
          <w:highlight w:val="yellow"/>
        </w:rPr>
        <w:t xml:space="preserve">Artikel 10.3 </w:t>
      </w:r>
      <w:r w:rsidR="0065344D" w:rsidRPr="0061395A">
        <w:rPr>
          <w:rFonts w:ascii="Verdana" w:hAnsi="Verdana" w:cs="Calibri"/>
          <w:spacing w:val="-3"/>
          <w:highlight w:val="yellow"/>
        </w:rPr>
        <w:t>Kooktoestellen en maaltijdverwarmers</w:t>
      </w:r>
    </w:p>
    <w:p w:rsidR="00882A53" w:rsidRPr="0061395A" w:rsidRDefault="00882A53" w:rsidP="00773E03">
      <w:pPr>
        <w:pStyle w:val="Geenafstand"/>
        <w:ind w:left="708"/>
        <w:rPr>
          <w:rFonts w:ascii="Verdana" w:hAnsi="Verdana"/>
        </w:rPr>
      </w:pPr>
      <w:r w:rsidRPr="0061395A">
        <w:rPr>
          <w:rFonts w:ascii="Verdana" w:hAnsi="Verdana"/>
        </w:rPr>
        <w:t xml:space="preserve">uit </w:t>
      </w:r>
      <w:r w:rsidR="001044AE" w:rsidRPr="0061395A">
        <w:rPr>
          <w:rFonts w:ascii="Verdana" w:hAnsi="Verdana"/>
        </w:rPr>
        <w:t>bijlage</w:t>
      </w:r>
      <w:r w:rsidRPr="0061395A">
        <w:rPr>
          <w:rFonts w:ascii="Verdana" w:hAnsi="Verdana"/>
        </w:rPr>
        <w:t xml:space="preserve"> 3 van het </w:t>
      </w:r>
      <w:r w:rsidR="00435592" w:rsidRPr="0061395A">
        <w:rPr>
          <w:rFonts w:ascii="Verdana" w:hAnsi="Verdana" w:cs="Calibri"/>
          <w:spacing w:val="-3"/>
        </w:rPr>
        <w:t>Brandveiligheidsbesluit</w:t>
      </w:r>
    </w:p>
    <w:p w:rsidR="00882A53" w:rsidRPr="0061395A" w:rsidRDefault="00882A53" w:rsidP="00882A53">
      <w:pPr>
        <w:pStyle w:val="Geenafstand"/>
        <w:rPr>
          <w:rFonts w:ascii="Verdana" w:hAnsi="Verdana"/>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Kooktoestellen en maaltijdverwarmers staan ver genoeg verwijderd of geïsoleerd van alle ontvlambare materialen. </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Er mogen geen verplaatsbare toestellen, gevoed met brandstoffen, in de inrichting geplaatst of gebruikt worden, tenzij in verplaatsbare toestellen met een brandstofhoeveelheden van maximaal drie kilogram of één liter ter bereiding van speciale gerechten in een keuken of restaurant. </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De reserverecipiënten of lege recipiënten worden in openlucht of in een daarvoor ingerichte ruimte opgeslagen. Die ruimte bevat geen andere brandbare stoffen en is voorzien van een verluchting boven- en onderaan.</w:t>
      </w:r>
    </w:p>
    <w:p w:rsidR="00882A53" w:rsidRPr="0061395A" w:rsidRDefault="00882A53" w:rsidP="00882A53">
      <w:pPr>
        <w:spacing w:after="0" w:line="240" w:lineRule="auto"/>
        <w:rPr>
          <w:rFonts w:ascii="Verdana" w:hAnsi="Verdana" w:cs="Calibri"/>
          <w:spacing w:val="-3"/>
        </w:rPr>
      </w:pPr>
    </w:p>
    <w:p w:rsidR="00350A37" w:rsidRPr="0061395A" w:rsidRDefault="00882A53" w:rsidP="002332EE">
      <w:pPr>
        <w:pStyle w:val="Geenafstand"/>
        <w:ind w:left="708"/>
        <w:rPr>
          <w:rFonts w:ascii="Verdana" w:hAnsi="Verdana"/>
        </w:rPr>
      </w:pPr>
      <w:r w:rsidRPr="0061395A">
        <w:rPr>
          <w:rFonts w:ascii="Verdana" w:hAnsi="Verdana"/>
          <w:highlight w:val="yellow"/>
        </w:rPr>
        <w:t xml:space="preserve">Artikel 10.4  </w:t>
      </w:r>
      <w:r w:rsidR="00350A37" w:rsidRPr="0061395A">
        <w:rPr>
          <w:rFonts w:ascii="Verdana" w:hAnsi="Verdana" w:cs="Calibri"/>
          <w:spacing w:val="-3"/>
          <w:highlight w:val="yellow"/>
        </w:rPr>
        <w:t>voorlichting van personeel en voor gasten over de brandpreventie</w:t>
      </w:r>
    </w:p>
    <w:p w:rsidR="00882A53" w:rsidRPr="0061395A" w:rsidRDefault="00882A53" w:rsidP="002332EE">
      <w:pPr>
        <w:pStyle w:val="Geenafstand"/>
        <w:ind w:left="708"/>
        <w:rPr>
          <w:rFonts w:ascii="Verdana" w:hAnsi="Verdana" w:cs="Calibri"/>
          <w:spacing w:val="-3"/>
        </w:rPr>
      </w:pPr>
      <w:r w:rsidRPr="0061395A">
        <w:rPr>
          <w:rFonts w:ascii="Verdana" w:hAnsi="Verdana"/>
        </w:rPr>
        <w:t xml:space="preserve">uit </w:t>
      </w:r>
      <w:r w:rsidR="001044AE" w:rsidRPr="0061395A">
        <w:rPr>
          <w:rFonts w:ascii="Verdana" w:hAnsi="Verdana"/>
        </w:rPr>
        <w:t>bijlage</w:t>
      </w:r>
      <w:r w:rsidRPr="0061395A">
        <w:rPr>
          <w:rFonts w:ascii="Verdana" w:hAnsi="Verdana"/>
        </w:rPr>
        <w:t xml:space="preserve"> 3 van het BVR</w:t>
      </w:r>
      <w:r w:rsidR="00435592" w:rsidRPr="0061395A">
        <w:rPr>
          <w:rFonts w:ascii="Verdana" w:hAnsi="Verdana" w:cs="Calibri"/>
          <w:spacing w:val="-3"/>
        </w:rPr>
        <w:t xml:space="preserve"> Brandveiligheidsbesluit</w:t>
      </w:r>
    </w:p>
    <w:p w:rsidR="002332EE" w:rsidRPr="0061395A" w:rsidRDefault="002332EE" w:rsidP="002332EE">
      <w:pPr>
        <w:pStyle w:val="Geenafstand"/>
        <w:ind w:left="708"/>
        <w:rPr>
          <w:rFonts w:ascii="Verdana" w:hAnsi="Verdana"/>
        </w:rPr>
      </w:pPr>
    </w:p>
    <w:p w:rsidR="00350A37" w:rsidRPr="0061395A" w:rsidRDefault="00350A37" w:rsidP="00350A37">
      <w:pPr>
        <w:spacing w:after="0" w:line="240" w:lineRule="auto"/>
        <w:ind w:firstLine="708"/>
        <w:rPr>
          <w:rFonts w:ascii="Verdana" w:hAnsi="Verdana" w:cs="Calibri"/>
          <w:spacing w:val="-3"/>
        </w:rPr>
      </w:pPr>
      <w:r w:rsidRPr="0061395A">
        <w:rPr>
          <w:rFonts w:ascii="Verdana" w:hAnsi="Verdana" w:cs="Calibri"/>
          <w:spacing w:val="-3"/>
          <w:highlight w:val="yellow"/>
        </w:rPr>
        <w:t>Artikel 10.4.1</w:t>
      </w:r>
    </w:p>
    <w:p w:rsidR="00350A37" w:rsidRPr="0061395A" w:rsidRDefault="00350A37" w:rsidP="00350A37">
      <w:pPr>
        <w:pStyle w:val="Geenafstand"/>
        <w:ind w:left="708"/>
        <w:rPr>
          <w:rFonts w:ascii="Verdana" w:hAnsi="Verdana" w:cs="Calibri"/>
          <w:spacing w:val="-3"/>
        </w:rPr>
      </w:pPr>
      <w:r w:rsidRPr="0061395A">
        <w:rPr>
          <w:rFonts w:ascii="Verdana" w:hAnsi="Verdana"/>
        </w:rPr>
        <w:t>uit bijlage 3 van het BVR</w:t>
      </w:r>
      <w:r w:rsidRPr="0061395A">
        <w:rPr>
          <w:rFonts w:ascii="Verdana" w:hAnsi="Verdana" w:cs="Calibri"/>
          <w:spacing w:val="-3"/>
        </w:rPr>
        <w:t xml:space="preserve"> Brandveiligheidsbesluit</w:t>
      </w:r>
    </w:p>
    <w:p w:rsidR="00350A37" w:rsidRPr="0061395A" w:rsidRDefault="00350A37" w:rsidP="00350A37">
      <w:pPr>
        <w:spacing w:after="0" w:line="240" w:lineRule="auto"/>
        <w:ind w:firstLine="708"/>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De exploitant vestigt de aandacht van de personeelsleden op het gevaar bij brand in de inrichting. Ze worden onder meer op de hoogte gebracht van de ingezette middelen voor: </w:t>
      </w: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lastRenderedPageBreak/>
        <w:t xml:space="preserve">1° </w:t>
      </w:r>
      <w:r w:rsidRPr="0061395A">
        <w:rPr>
          <w:rFonts w:ascii="Verdana" w:hAnsi="Verdana" w:cs="Calibri"/>
          <w:spacing w:val="-3"/>
        </w:rPr>
        <w:tab/>
        <w:t xml:space="preserve">de detectie, de melding, de waarschuwing en het alarm; </w:t>
      </w: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2° </w:t>
      </w:r>
      <w:r w:rsidRPr="0061395A">
        <w:rPr>
          <w:rFonts w:ascii="Verdana" w:hAnsi="Verdana" w:cs="Calibri"/>
          <w:spacing w:val="-3"/>
        </w:rPr>
        <w:tab/>
        <w:t xml:space="preserve">de te nemen schikkingen om de veiligheid van personen te  verzekeren; </w:t>
      </w: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3° </w:t>
      </w:r>
      <w:r w:rsidRPr="0061395A">
        <w:rPr>
          <w:rFonts w:ascii="Verdana" w:hAnsi="Verdana" w:cs="Calibri"/>
          <w:spacing w:val="-3"/>
        </w:rPr>
        <w:tab/>
        <w:t xml:space="preserve">het bestaan van brandbestrijdingsmiddelen. </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De exploitant en sommige personeelsleden die speciaal zijn aangewezen wegens de permanente beschikbaarheid en de aard van hun functie, worden met de werking van de brandbestrijdingsmiddelen vertrouwd gemaakt en ontvangen onderricht over de gebruiksvoorwaarden.</w:t>
      </w:r>
    </w:p>
    <w:p w:rsidR="00350A37" w:rsidRPr="0061395A" w:rsidRDefault="00350A37" w:rsidP="00882A53">
      <w:pPr>
        <w:spacing w:after="0" w:line="240" w:lineRule="auto"/>
        <w:rPr>
          <w:rFonts w:ascii="Verdana" w:hAnsi="Verdana" w:cs="Calibri"/>
          <w:spacing w:val="-3"/>
        </w:rPr>
      </w:pPr>
    </w:p>
    <w:p w:rsidR="00350A37" w:rsidRPr="0061395A" w:rsidRDefault="00350A37" w:rsidP="00350A37">
      <w:pPr>
        <w:spacing w:after="0" w:line="240" w:lineRule="auto"/>
        <w:ind w:firstLine="708"/>
        <w:rPr>
          <w:rFonts w:ascii="Verdana" w:hAnsi="Verdana" w:cs="Calibri"/>
          <w:spacing w:val="-3"/>
        </w:rPr>
      </w:pPr>
      <w:r w:rsidRPr="0061395A">
        <w:rPr>
          <w:rFonts w:ascii="Verdana" w:hAnsi="Verdana" w:cs="Calibri"/>
          <w:spacing w:val="-3"/>
          <w:highlight w:val="yellow"/>
        </w:rPr>
        <w:t>Artikel 10.4.2</w:t>
      </w:r>
    </w:p>
    <w:p w:rsidR="00350A37" w:rsidRPr="0061395A" w:rsidRDefault="00350A37" w:rsidP="00350A37">
      <w:pPr>
        <w:pStyle w:val="Geenafstand"/>
        <w:ind w:left="708"/>
        <w:rPr>
          <w:rFonts w:ascii="Verdana" w:hAnsi="Verdana" w:cs="Calibri"/>
          <w:spacing w:val="-3"/>
        </w:rPr>
      </w:pPr>
      <w:r w:rsidRPr="0061395A">
        <w:rPr>
          <w:rFonts w:ascii="Verdana" w:hAnsi="Verdana"/>
        </w:rPr>
        <w:t>uit bijlage 3 van het BVR</w:t>
      </w:r>
      <w:r w:rsidRPr="0061395A">
        <w:rPr>
          <w:rFonts w:ascii="Verdana" w:hAnsi="Verdana" w:cs="Calibri"/>
          <w:spacing w:val="-3"/>
        </w:rPr>
        <w:t xml:space="preserve"> Brandveiligheidsbesluit</w:t>
      </w:r>
    </w:p>
    <w:p w:rsidR="00350A37" w:rsidRPr="0061395A" w:rsidRDefault="00350A37" w:rsidP="00350A37">
      <w:pPr>
        <w:spacing w:after="0" w:line="240" w:lineRule="auto"/>
        <w:ind w:firstLine="708"/>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De exploitant organiseert jaarlijks praktische oefeningen die tot doel hebben de personeelsleden te onderrichten in hun gedrag bij brand.</w:t>
      </w:r>
    </w:p>
    <w:p w:rsidR="0033316C" w:rsidRDefault="0033316C" w:rsidP="0033316C">
      <w:pPr>
        <w:pStyle w:val="Default"/>
        <w:rPr>
          <w:rFonts w:ascii="Verdana" w:hAnsi="Verdana"/>
          <w:color w:val="auto"/>
          <w:spacing w:val="-3"/>
          <w:sz w:val="22"/>
          <w:szCs w:val="22"/>
        </w:rPr>
      </w:pPr>
    </w:p>
    <w:p w:rsidR="00882A53" w:rsidRPr="00990A11" w:rsidRDefault="00882A53" w:rsidP="0033316C">
      <w:pPr>
        <w:pStyle w:val="Default"/>
        <w:rPr>
          <w:rFonts w:ascii="Verdana" w:hAnsi="Verdana"/>
          <w:i/>
          <w:color w:val="2F5496" w:themeColor="accent5" w:themeShade="BF"/>
          <w:sz w:val="22"/>
          <w:szCs w:val="22"/>
        </w:rPr>
      </w:pPr>
      <w:r w:rsidRPr="00990A11">
        <w:rPr>
          <w:rFonts w:ascii="Verdana" w:hAnsi="Verdana"/>
          <w:i/>
          <w:color w:val="2F5496" w:themeColor="accent5" w:themeShade="BF"/>
          <w:sz w:val="22"/>
          <w:szCs w:val="22"/>
        </w:rPr>
        <w:t xml:space="preserve">De werkgever zorgt dat het </w:t>
      </w:r>
      <w:r w:rsidR="002332EE" w:rsidRPr="00990A11">
        <w:rPr>
          <w:rFonts w:ascii="Verdana" w:hAnsi="Verdana"/>
          <w:i/>
          <w:color w:val="2F5496" w:themeColor="accent5" w:themeShade="BF"/>
          <w:sz w:val="22"/>
          <w:szCs w:val="22"/>
        </w:rPr>
        <w:t xml:space="preserve">personeel dat in het toeristisch logies </w:t>
      </w:r>
      <w:r w:rsidRPr="00990A11">
        <w:rPr>
          <w:rFonts w:ascii="Verdana" w:hAnsi="Verdana"/>
          <w:i/>
          <w:color w:val="2F5496" w:themeColor="accent5" w:themeShade="BF"/>
          <w:sz w:val="22"/>
          <w:szCs w:val="22"/>
        </w:rPr>
        <w:t xml:space="preserve">werkzaam is, een vorming in verband met brandpreventie krijgt. </w:t>
      </w:r>
    </w:p>
    <w:p w:rsidR="0033316C" w:rsidRDefault="0033316C" w:rsidP="0033316C">
      <w:pPr>
        <w:pStyle w:val="Default"/>
        <w:rPr>
          <w:rFonts w:ascii="Verdana" w:hAnsi="Verdana"/>
          <w:i/>
          <w:color w:val="2F5496" w:themeColor="accent5" w:themeShade="BF"/>
          <w:sz w:val="22"/>
          <w:szCs w:val="22"/>
        </w:rPr>
      </w:pPr>
    </w:p>
    <w:p w:rsidR="00882A53" w:rsidRPr="00990A11" w:rsidRDefault="00882A53" w:rsidP="0033316C">
      <w:pPr>
        <w:pStyle w:val="Default"/>
        <w:rPr>
          <w:rFonts w:ascii="Verdana" w:hAnsi="Verdana"/>
          <w:i/>
          <w:color w:val="2F5496" w:themeColor="accent5" w:themeShade="BF"/>
          <w:sz w:val="22"/>
          <w:szCs w:val="22"/>
        </w:rPr>
      </w:pPr>
      <w:r w:rsidRPr="00990A11">
        <w:rPr>
          <w:rFonts w:ascii="Verdana" w:hAnsi="Verdana"/>
          <w:i/>
          <w:color w:val="2F5496" w:themeColor="accent5" w:themeShade="BF"/>
          <w:sz w:val="22"/>
          <w:szCs w:val="22"/>
        </w:rPr>
        <w:t xml:space="preserve">Die vorming wordt aangeboden bij de indienstneming </w:t>
      </w:r>
      <w:r w:rsidR="002332EE" w:rsidRPr="00990A11">
        <w:rPr>
          <w:rFonts w:ascii="Verdana" w:hAnsi="Verdana"/>
          <w:i/>
          <w:color w:val="2F5496" w:themeColor="accent5" w:themeShade="BF"/>
          <w:sz w:val="22"/>
          <w:szCs w:val="22"/>
        </w:rPr>
        <w:t xml:space="preserve">van het personeel. De uitbater </w:t>
      </w:r>
      <w:r w:rsidRPr="00990A11">
        <w:rPr>
          <w:rFonts w:ascii="Verdana" w:hAnsi="Verdana"/>
          <w:i/>
          <w:color w:val="2F5496" w:themeColor="accent5" w:themeShade="BF"/>
          <w:sz w:val="22"/>
          <w:szCs w:val="22"/>
        </w:rPr>
        <w:t xml:space="preserve">voorziet jaarlijks voor alle personeelsleden een opfrissing van de vorming. </w:t>
      </w:r>
    </w:p>
    <w:p w:rsidR="00860DB1" w:rsidRPr="00990A11" w:rsidRDefault="00860DB1" w:rsidP="008C6770">
      <w:pPr>
        <w:pStyle w:val="Default"/>
        <w:ind w:left="708"/>
        <w:rPr>
          <w:rFonts w:ascii="Verdana" w:hAnsi="Verdana"/>
          <w:i/>
          <w:color w:val="2F5496" w:themeColor="accent5" w:themeShade="BF"/>
          <w:sz w:val="22"/>
          <w:szCs w:val="22"/>
        </w:rPr>
      </w:pPr>
    </w:p>
    <w:p w:rsidR="00882A53" w:rsidRPr="00990A11" w:rsidRDefault="00882A53" w:rsidP="008C6770">
      <w:pPr>
        <w:pStyle w:val="Default"/>
        <w:ind w:left="708"/>
        <w:rPr>
          <w:rFonts w:ascii="Verdana" w:hAnsi="Verdana"/>
          <w:i/>
          <w:color w:val="2F5496" w:themeColor="accent5" w:themeShade="BF"/>
          <w:sz w:val="22"/>
          <w:szCs w:val="22"/>
        </w:rPr>
      </w:pPr>
      <w:r w:rsidRPr="00990A11">
        <w:rPr>
          <w:rFonts w:ascii="Verdana" w:hAnsi="Verdana"/>
          <w:i/>
          <w:color w:val="2F5496" w:themeColor="accent5" w:themeShade="BF"/>
          <w:sz w:val="22"/>
          <w:szCs w:val="22"/>
        </w:rPr>
        <w:t xml:space="preserve">De vorming in verband met preventie voor brand omvat minstens: </w:t>
      </w:r>
    </w:p>
    <w:p w:rsidR="00882A53" w:rsidRPr="00990A11" w:rsidRDefault="00882A53" w:rsidP="008C6770">
      <w:pPr>
        <w:pStyle w:val="Default"/>
        <w:ind w:left="708"/>
        <w:rPr>
          <w:rFonts w:ascii="Verdana" w:hAnsi="Verdana"/>
          <w:i/>
          <w:color w:val="2F5496" w:themeColor="accent5" w:themeShade="BF"/>
          <w:sz w:val="22"/>
          <w:szCs w:val="22"/>
        </w:rPr>
      </w:pPr>
    </w:p>
    <w:p w:rsidR="00882A53" w:rsidRPr="00990A11" w:rsidRDefault="00882A53" w:rsidP="008C6770">
      <w:pPr>
        <w:pStyle w:val="Default"/>
        <w:ind w:left="708"/>
        <w:rPr>
          <w:rFonts w:ascii="Verdana" w:hAnsi="Verdana"/>
          <w:i/>
          <w:color w:val="2F5496" w:themeColor="accent5" w:themeShade="BF"/>
          <w:sz w:val="22"/>
          <w:szCs w:val="22"/>
        </w:rPr>
      </w:pPr>
      <w:r w:rsidRPr="00990A11">
        <w:rPr>
          <w:rFonts w:ascii="Verdana" w:hAnsi="Verdana"/>
          <w:i/>
          <w:color w:val="2F5496" w:themeColor="accent5" w:themeShade="BF"/>
          <w:sz w:val="22"/>
          <w:szCs w:val="22"/>
        </w:rPr>
        <w:t xml:space="preserve">1. instructies bij brand </w:t>
      </w:r>
    </w:p>
    <w:p w:rsidR="00882A53" w:rsidRPr="00990A11" w:rsidRDefault="00882A53" w:rsidP="008C6770">
      <w:pPr>
        <w:pStyle w:val="Default"/>
        <w:ind w:left="708"/>
        <w:rPr>
          <w:rFonts w:ascii="Verdana" w:hAnsi="Verdana"/>
          <w:i/>
          <w:color w:val="2F5496" w:themeColor="accent5" w:themeShade="BF"/>
          <w:sz w:val="22"/>
          <w:szCs w:val="22"/>
        </w:rPr>
      </w:pPr>
      <w:r w:rsidRPr="00990A11">
        <w:rPr>
          <w:rFonts w:ascii="Verdana" w:hAnsi="Verdana"/>
          <w:i/>
          <w:color w:val="2F5496" w:themeColor="accent5" w:themeShade="BF"/>
          <w:sz w:val="22"/>
          <w:szCs w:val="22"/>
        </w:rPr>
        <w:t xml:space="preserve">a. melding </w:t>
      </w:r>
    </w:p>
    <w:p w:rsidR="00882A53" w:rsidRPr="00990A11" w:rsidRDefault="00882A53" w:rsidP="00373582">
      <w:pPr>
        <w:pStyle w:val="Default"/>
        <w:numPr>
          <w:ilvl w:val="0"/>
          <w:numId w:val="31"/>
        </w:numPr>
        <w:rPr>
          <w:rFonts w:ascii="Verdana" w:hAnsi="Verdana"/>
          <w:i/>
          <w:color w:val="2F5496" w:themeColor="accent5" w:themeShade="BF"/>
          <w:sz w:val="22"/>
          <w:szCs w:val="22"/>
        </w:rPr>
      </w:pPr>
      <w:r w:rsidRPr="00990A11">
        <w:rPr>
          <w:rFonts w:ascii="Verdana" w:hAnsi="Verdana"/>
          <w:i/>
          <w:color w:val="2F5496" w:themeColor="accent5" w:themeShade="BF"/>
          <w:sz w:val="22"/>
          <w:szCs w:val="22"/>
        </w:rPr>
        <w:t xml:space="preserve">noodnummer, telefoonnummers </w:t>
      </w:r>
    </w:p>
    <w:p w:rsidR="00882A53" w:rsidRPr="00990A11" w:rsidRDefault="00882A53" w:rsidP="00373582">
      <w:pPr>
        <w:pStyle w:val="Default"/>
        <w:numPr>
          <w:ilvl w:val="0"/>
          <w:numId w:val="31"/>
        </w:numPr>
        <w:rPr>
          <w:rFonts w:ascii="Verdana" w:hAnsi="Verdana"/>
          <w:i/>
          <w:color w:val="2F5496" w:themeColor="accent5" w:themeShade="BF"/>
          <w:sz w:val="22"/>
          <w:szCs w:val="22"/>
        </w:rPr>
      </w:pPr>
      <w:r w:rsidRPr="00990A11">
        <w:rPr>
          <w:rFonts w:ascii="Verdana" w:hAnsi="Verdana"/>
          <w:i/>
          <w:color w:val="2F5496" w:themeColor="accent5" w:themeShade="BF"/>
          <w:sz w:val="22"/>
          <w:szCs w:val="22"/>
        </w:rPr>
        <w:t xml:space="preserve">gebruik van alarmknoppen </w:t>
      </w:r>
    </w:p>
    <w:p w:rsidR="00882A53" w:rsidRPr="00990A11" w:rsidRDefault="00882A53" w:rsidP="008C6770">
      <w:pPr>
        <w:pStyle w:val="Default"/>
        <w:ind w:left="708"/>
        <w:rPr>
          <w:rFonts w:ascii="Verdana" w:hAnsi="Verdana"/>
          <w:i/>
          <w:color w:val="2F5496" w:themeColor="accent5" w:themeShade="BF"/>
          <w:sz w:val="22"/>
          <w:szCs w:val="22"/>
        </w:rPr>
      </w:pPr>
      <w:r w:rsidRPr="00990A11">
        <w:rPr>
          <w:rFonts w:ascii="Verdana" w:hAnsi="Verdana"/>
          <w:i/>
          <w:color w:val="2F5496" w:themeColor="accent5" w:themeShade="BF"/>
          <w:sz w:val="22"/>
          <w:szCs w:val="22"/>
        </w:rPr>
        <w:t xml:space="preserve">b. waarschuwing </w:t>
      </w:r>
    </w:p>
    <w:p w:rsidR="00882A53" w:rsidRPr="00990A11" w:rsidRDefault="00882A53" w:rsidP="00373582">
      <w:pPr>
        <w:pStyle w:val="Default"/>
        <w:numPr>
          <w:ilvl w:val="0"/>
          <w:numId w:val="32"/>
        </w:numPr>
        <w:rPr>
          <w:rFonts w:ascii="Verdana" w:hAnsi="Verdana"/>
          <w:i/>
          <w:color w:val="2F5496" w:themeColor="accent5" w:themeShade="BF"/>
          <w:sz w:val="22"/>
          <w:szCs w:val="22"/>
        </w:rPr>
      </w:pPr>
      <w:r w:rsidRPr="00990A11">
        <w:rPr>
          <w:rFonts w:ascii="Verdana" w:hAnsi="Verdana"/>
          <w:i/>
          <w:color w:val="2F5496" w:themeColor="accent5" w:themeShade="BF"/>
          <w:sz w:val="22"/>
          <w:szCs w:val="22"/>
        </w:rPr>
        <w:t xml:space="preserve">inlichting aan bepaalde personen van het bestaan van een brand of van een gevaar </w:t>
      </w:r>
    </w:p>
    <w:p w:rsidR="00373582" w:rsidRDefault="00882A53" w:rsidP="00FB0EDB">
      <w:pPr>
        <w:pStyle w:val="Default"/>
        <w:ind w:left="708"/>
        <w:rPr>
          <w:rFonts w:ascii="Verdana" w:hAnsi="Verdana"/>
          <w:i/>
          <w:color w:val="2F5496" w:themeColor="accent5" w:themeShade="BF"/>
          <w:sz w:val="22"/>
          <w:szCs w:val="22"/>
        </w:rPr>
      </w:pPr>
      <w:r w:rsidRPr="00990A11">
        <w:rPr>
          <w:rFonts w:ascii="Verdana" w:hAnsi="Verdana"/>
          <w:i/>
          <w:color w:val="2F5496" w:themeColor="accent5" w:themeShade="BF"/>
          <w:sz w:val="22"/>
          <w:szCs w:val="22"/>
        </w:rPr>
        <w:t xml:space="preserve">c. alarm </w:t>
      </w:r>
    </w:p>
    <w:p w:rsidR="00882A53" w:rsidRPr="00990A11" w:rsidRDefault="00882A53" w:rsidP="00373582">
      <w:pPr>
        <w:pStyle w:val="Default"/>
        <w:numPr>
          <w:ilvl w:val="0"/>
          <w:numId w:val="32"/>
        </w:numPr>
        <w:rPr>
          <w:rFonts w:ascii="Verdana" w:hAnsi="Verdana"/>
          <w:i/>
          <w:color w:val="2F5496" w:themeColor="accent5" w:themeShade="BF"/>
          <w:sz w:val="22"/>
          <w:szCs w:val="22"/>
        </w:rPr>
      </w:pPr>
      <w:r w:rsidRPr="00990A11">
        <w:rPr>
          <w:rFonts w:ascii="Verdana" w:hAnsi="Verdana"/>
          <w:i/>
          <w:color w:val="2F5496" w:themeColor="accent5" w:themeShade="BF"/>
          <w:sz w:val="22"/>
          <w:szCs w:val="22"/>
        </w:rPr>
        <w:t xml:space="preserve">verwittiging geven aan het geheel van personen die in een bepaalde plaats verblijven, om deze plaats te ontruimen </w:t>
      </w:r>
    </w:p>
    <w:p w:rsidR="00882A53" w:rsidRPr="00990A11" w:rsidRDefault="00882A53" w:rsidP="008C6770">
      <w:pPr>
        <w:pStyle w:val="Default"/>
        <w:ind w:left="708"/>
        <w:rPr>
          <w:rFonts w:ascii="Verdana" w:hAnsi="Verdana"/>
          <w:i/>
          <w:color w:val="2F5496" w:themeColor="accent5" w:themeShade="BF"/>
          <w:sz w:val="22"/>
          <w:szCs w:val="22"/>
        </w:rPr>
      </w:pPr>
      <w:r w:rsidRPr="00990A11">
        <w:rPr>
          <w:rFonts w:ascii="Verdana" w:hAnsi="Verdana"/>
          <w:i/>
          <w:color w:val="2F5496" w:themeColor="accent5" w:themeShade="BF"/>
          <w:sz w:val="22"/>
          <w:szCs w:val="22"/>
        </w:rPr>
        <w:t xml:space="preserve">d. de te treffen maatregelen om het optreden van de brandweerdienst te vergemakkelijken </w:t>
      </w:r>
    </w:p>
    <w:p w:rsidR="00882A53" w:rsidRPr="00990A11" w:rsidRDefault="00882A53" w:rsidP="008C6770">
      <w:pPr>
        <w:pStyle w:val="Default"/>
        <w:ind w:left="708"/>
        <w:rPr>
          <w:rFonts w:ascii="Verdana" w:hAnsi="Verdana"/>
          <w:i/>
          <w:color w:val="2F5496" w:themeColor="accent5" w:themeShade="BF"/>
          <w:sz w:val="22"/>
          <w:szCs w:val="22"/>
        </w:rPr>
      </w:pPr>
    </w:p>
    <w:p w:rsidR="00882A53" w:rsidRPr="00990A11" w:rsidRDefault="00882A53" w:rsidP="008C6770">
      <w:pPr>
        <w:pStyle w:val="Default"/>
        <w:ind w:left="708"/>
        <w:rPr>
          <w:rFonts w:ascii="Verdana" w:hAnsi="Verdana"/>
          <w:i/>
          <w:color w:val="2F5496" w:themeColor="accent5" w:themeShade="BF"/>
          <w:sz w:val="22"/>
          <w:szCs w:val="22"/>
        </w:rPr>
      </w:pPr>
      <w:r w:rsidRPr="00990A11">
        <w:rPr>
          <w:rFonts w:ascii="Verdana" w:hAnsi="Verdana"/>
          <w:i/>
          <w:color w:val="2F5496" w:themeColor="accent5" w:themeShade="BF"/>
          <w:sz w:val="22"/>
          <w:szCs w:val="22"/>
        </w:rPr>
        <w:t xml:space="preserve">2. eerste bluspoging enkel in geval van een beginnende brand </w:t>
      </w:r>
    </w:p>
    <w:p w:rsidR="00882A53" w:rsidRPr="00990A11" w:rsidRDefault="00882A53" w:rsidP="008C6770">
      <w:pPr>
        <w:pStyle w:val="Default"/>
        <w:numPr>
          <w:ilvl w:val="0"/>
          <w:numId w:val="8"/>
        </w:numPr>
        <w:ind w:left="1428"/>
        <w:rPr>
          <w:rFonts w:ascii="Verdana" w:hAnsi="Verdana"/>
          <w:i/>
          <w:color w:val="2F5496" w:themeColor="accent5" w:themeShade="BF"/>
          <w:sz w:val="22"/>
          <w:szCs w:val="22"/>
        </w:rPr>
      </w:pPr>
      <w:r w:rsidRPr="00990A11">
        <w:rPr>
          <w:rFonts w:ascii="Verdana" w:hAnsi="Verdana"/>
          <w:i/>
          <w:color w:val="2F5496" w:themeColor="accent5" w:themeShade="BF"/>
          <w:sz w:val="22"/>
          <w:szCs w:val="22"/>
        </w:rPr>
        <w:t xml:space="preserve">gebruik van een brandblusser </w:t>
      </w:r>
    </w:p>
    <w:p w:rsidR="00882A53" w:rsidRPr="00990A11" w:rsidRDefault="00882A53" w:rsidP="008C6770">
      <w:pPr>
        <w:pStyle w:val="Default"/>
        <w:numPr>
          <w:ilvl w:val="0"/>
          <w:numId w:val="8"/>
        </w:numPr>
        <w:ind w:left="1428"/>
        <w:rPr>
          <w:rFonts w:ascii="Verdana" w:hAnsi="Verdana"/>
          <w:i/>
          <w:color w:val="2F5496" w:themeColor="accent5" w:themeShade="BF"/>
          <w:sz w:val="22"/>
          <w:szCs w:val="22"/>
        </w:rPr>
      </w:pPr>
      <w:r w:rsidRPr="00990A11">
        <w:rPr>
          <w:rFonts w:ascii="Verdana" w:hAnsi="Verdana"/>
          <w:i/>
          <w:color w:val="2F5496" w:themeColor="accent5" w:themeShade="BF"/>
          <w:sz w:val="22"/>
          <w:szCs w:val="22"/>
        </w:rPr>
        <w:t xml:space="preserve">blussen brandende kledij </w:t>
      </w:r>
    </w:p>
    <w:p w:rsidR="00882A53" w:rsidRPr="00990A11" w:rsidRDefault="00882A53" w:rsidP="008C6770">
      <w:pPr>
        <w:pStyle w:val="Default"/>
        <w:numPr>
          <w:ilvl w:val="0"/>
          <w:numId w:val="8"/>
        </w:numPr>
        <w:ind w:left="1428"/>
        <w:rPr>
          <w:rFonts w:ascii="Verdana" w:hAnsi="Verdana"/>
          <w:i/>
          <w:color w:val="2F5496" w:themeColor="accent5" w:themeShade="BF"/>
          <w:sz w:val="22"/>
          <w:szCs w:val="22"/>
        </w:rPr>
      </w:pPr>
      <w:r w:rsidRPr="00990A11">
        <w:rPr>
          <w:rFonts w:ascii="Verdana" w:hAnsi="Verdana"/>
          <w:i/>
          <w:color w:val="2F5496" w:themeColor="accent5" w:themeShade="BF"/>
          <w:sz w:val="22"/>
          <w:szCs w:val="22"/>
        </w:rPr>
        <w:t xml:space="preserve">veilig uitschakelen elektrische toestellen </w:t>
      </w:r>
    </w:p>
    <w:p w:rsidR="00882A53" w:rsidRPr="00990A11" w:rsidRDefault="00882A53" w:rsidP="008C6770">
      <w:pPr>
        <w:pStyle w:val="Default"/>
        <w:numPr>
          <w:ilvl w:val="0"/>
          <w:numId w:val="8"/>
        </w:numPr>
        <w:ind w:left="1428"/>
        <w:rPr>
          <w:rFonts w:ascii="Verdana" w:hAnsi="Verdana"/>
          <w:i/>
          <w:color w:val="2F5496" w:themeColor="accent5" w:themeShade="BF"/>
          <w:sz w:val="22"/>
          <w:szCs w:val="22"/>
        </w:rPr>
      </w:pPr>
      <w:r w:rsidRPr="00990A11">
        <w:rPr>
          <w:rFonts w:ascii="Verdana" w:hAnsi="Verdana"/>
          <w:i/>
          <w:color w:val="2F5496" w:themeColor="accent5" w:themeShade="BF"/>
          <w:sz w:val="22"/>
          <w:szCs w:val="22"/>
        </w:rPr>
        <w:t xml:space="preserve">veilig afsluiten gastoevoer </w:t>
      </w:r>
    </w:p>
    <w:p w:rsidR="00882A53" w:rsidRPr="00990A11" w:rsidRDefault="00882A53" w:rsidP="008C6770">
      <w:pPr>
        <w:pStyle w:val="Default"/>
        <w:numPr>
          <w:ilvl w:val="0"/>
          <w:numId w:val="8"/>
        </w:numPr>
        <w:ind w:left="1428"/>
        <w:rPr>
          <w:rFonts w:ascii="Verdana" w:hAnsi="Verdana" w:cs="Times New Roman"/>
          <w:i/>
          <w:color w:val="2F5496" w:themeColor="accent5" w:themeShade="BF"/>
          <w:sz w:val="22"/>
          <w:szCs w:val="22"/>
        </w:rPr>
      </w:pPr>
      <w:r w:rsidRPr="00990A11">
        <w:rPr>
          <w:rFonts w:ascii="Verdana" w:hAnsi="Verdana"/>
          <w:i/>
          <w:color w:val="2F5496" w:themeColor="accent5" w:themeShade="BF"/>
          <w:sz w:val="22"/>
          <w:szCs w:val="22"/>
        </w:rPr>
        <w:t xml:space="preserve">verstikken van frituurbrand </w:t>
      </w:r>
    </w:p>
    <w:p w:rsidR="00882A53" w:rsidRPr="00990A11" w:rsidRDefault="00882A53" w:rsidP="008C6770">
      <w:pPr>
        <w:pStyle w:val="Default"/>
        <w:ind w:left="708"/>
        <w:rPr>
          <w:rFonts w:ascii="Verdana" w:hAnsi="Verdana"/>
          <w:i/>
          <w:color w:val="2F5496" w:themeColor="accent5" w:themeShade="BF"/>
          <w:sz w:val="22"/>
          <w:szCs w:val="22"/>
        </w:rPr>
      </w:pPr>
    </w:p>
    <w:p w:rsidR="00882A53" w:rsidRPr="00990A11" w:rsidRDefault="00882A53" w:rsidP="008C6770">
      <w:pPr>
        <w:pStyle w:val="Default"/>
        <w:ind w:left="708"/>
        <w:rPr>
          <w:rFonts w:ascii="Verdana" w:hAnsi="Verdana"/>
          <w:i/>
          <w:color w:val="2F5496" w:themeColor="accent5" w:themeShade="BF"/>
          <w:sz w:val="22"/>
          <w:szCs w:val="22"/>
        </w:rPr>
      </w:pPr>
      <w:r w:rsidRPr="00990A11">
        <w:rPr>
          <w:rFonts w:ascii="Verdana" w:hAnsi="Verdana"/>
          <w:i/>
          <w:color w:val="2F5496" w:themeColor="accent5" w:themeShade="BF"/>
          <w:sz w:val="22"/>
          <w:szCs w:val="22"/>
        </w:rPr>
        <w:t xml:space="preserve">3. evacuatie </w:t>
      </w:r>
    </w:p>
    <w:p w:rsidR="00882A53" w:rsidRPr="00990A11" w:rsidRDefault="00882A53" w:rsidP="00FB0EDB">
      <w:pPr>
        <w:pStyle w:val="Default"/>
        <w:numPr>
          <w:ilvl w:val="0"/>
          <w:numId w:val="33"/>
        </w:numPr>
        <w:rPr>
          <w:rFonts w:ascii="Verdana" w:hAnsi="Verdana"/>
          <w:i/>
          <w:color w:val="2F5496" w:themeColor="accent5" w:themeShade="BF"/>
          <w:sz w:val="22"/>
          <w:szCs w:val="22"/>
        </w:rPr>
      </w:pPr>
      <w:r w:rsidRPr="00990A11">
        <w:rPr>
          <w:rFonts w:ascii="Verdana" w:hAnsi="Verdana"/>
          <w:i/>
          <w:color w:val="2F5496" w:themeColor="accent5" w:themeShade="BF"/>
          <w:sz w:val="22"/>
          <w:szCs w:val="22"/>
        </w:rPr>
        <w:t xml:space="preserve">begeleiding minder mobiele personen </w:t>
      </w:r>
    </w:p>
    <w:p w:rsidR="00882A53" w:rsidRPr="00990A11" w:rsidRDefault="00882A53" w:rsidP="00FB0EDB">
      <w:pPr>
        <w:pStyle w:val="Default"/>
        <w:numPr>
          <w:ilvl w:val="0"/>
          <w:numId w:val="33"/>
        </w:numPr>
        <w:rPr>
          <w:rFonts w:ascii="Verdana" w:hAnsi="Verdana"/>
          <w:i/>
          <w:color w:val="2F5496" w:themeColor="accent5" w:themeShade="BF"/>
          <w:sz w:val="22"/>
          <w:szCs w:val="22"/>
        </w:rPr>
      </w:pPr>
      <w:r w:rsidRPr="00990A11">
        <w:rPr>
          <w:rFonts w:ascii="Verdana" w:hAnsi="Verdana"/>
          <w:i/>
          <w:color w:val="2F5496" w:themeColor="accent5" w:themeShade="BF"/>
          <w:sz w:val="22"/>
          <w:szCs w:val="22"/>
        </w:rPr>
        <w:t xml:space="preserve">sluiten (brandwerende) deuren </w:t>
      </w:r>
    </w:p>
    <w:p w:rsidR="00882A53" w:rsidRPr="00990A11" w:rsidRDefault="00882A53" w:rsidP="008C6770">
      <w:pPr>
        <w:pStyle w:val="Default"/>
        <w:ind w:left="708"/>
        <w:rPr>
          <w:rFonts w:ascii="Verdana" w:hAnsi="Verdana"/>
          <w:i/>
          <w:color w:val="2F5496" w:themeColor="accent5" w:themeShade="BF"/>
          <w:sz w:val="22"/>
          <w:szCs w:val="22"/>
        </w:rPr>
      </w:pPr>
    </w:p>
    <w:p w:rsidR="00882A53" w:rsidRPr="00990A11" w:rsidRDefault="00882A53" w:rsidP="008C6770">
      <w:pPr>
        <w:pStyle w:val="Default"/>
        <w:ind w:left="708"/>
        <w:rPr>
          <w:rFonts w:ascii="Verdana" w:hAnsi="Verdana"/>
          <w:i/>
          <w:color w:val="2F5496" w:themeColor="accent5" w:themeShade="BF"/>
          <w:sz w:val="22"/>
          <w:szCs w:val="22"/>
        </w:rPr>
      </w:pPr>
      <w:r w:rsidRPr="00990A11">
        <w:rPr>
          <w:rFonts w:ascii="Verdana" w:hAnsi="Verdana"/>
          <w:i/>
          <w:color w:val="2F5496" w:themeColor="accent5" w:themeShade="BF"/>
          <w:sz w:val="22"/>
          <w:szCs w:val="22"/>
        </w:rPr>
        <w:t xml:space="preserve">4. veiligheidssignalisatie </w:t>
      </w:r>
    </w:p>
    <w:p w:rsidR="00882A53" w:rsidRPr="00990A11" w:rsidRDefault="00882A53" w:rsidP="00FB0EDB">
      <w:pPr>
        <w:pStyle w:val="Default"/>
        <w:numPr>
          <w:ilvl w:val="0"/>
          <w:numId w:val="34"/>
        </w:numPr>
        <w:rPr>
          <w:rFonts w:ascii="Verdana" w:hAnsi="Verdana"/>
          <w:i/>
          <w:color w:val="2F5496" w:themeColor="accent5" w:themeShade="BF"/>
          <w:sz w:val="22"/>
          <w:szCs w:val="22"/>
        </w:rPr>
      </w:pPr>
      <w:r w:rsidRPr="00990A11">
        <w:rPr>
          <w:rFonts w:ascii="Verdana" w:hAnsi="Verdana"/>
          <w:i/>
          <w:color w:val="2F5496" w:themeColor="accent5" w:themeShade="BF"/>
          <w:sz w:val="22"/>
          <w:szCs w:val="22"/>
        </w:rPr>
        <w:t xml:space="preserve">gebodstekens </w:t>
      </w:r>
    </w:p>
    <w:p w:rsidR="00882A53" w:rsidRPr="00990A11" w:rsidRDefault="00882A53" w:rsidP="00FB0EDB">
      <w:pPr>
        <w:pStyle w:val="Default"/>
        <w:numPr>
          <w:ilvl w:val="0"/>
          <w:numId w:val="34"/>
        </w:numPr>
        <w:rPr>
          <w:rFonts w:ascii="Verdana" w:hAnsi="Verdana"/>
          <w:i/>
          <w:color w:val="2F5496" w:themeColor="accent5" w:themeShade="BF"/>
          <w:sz w:val="22"/>
          <w:szCs w:val="22"/>
        </w:rPr>
      </w:pPr>
      <w:r w:rsidRPr="00990A11">
        <w:rPr>
          <w:rFonts w:ascii="Verdana" w:hAnsi="Verdana"/>
          <w:i/>
          <w:color w:val="2F5496" w:themeColor="accent5" w:themeShade="BF"/>
          <w:sz w:val="22"/>
          <w:szCs w:val="22"/>
        </w:rPr>
        <w:t xml:space="preserve">verbodstekens </w:t>
      </w:r>
    </w:p>
    <w:p w:rsidR="00882A53" w:rsidRPr="00990A11" w:rsidRDefault="00882A53" w:rsidP="00FB0EDB">
      <w:pPr>
        <w:pStyle w:val="Default"/>
        <w:numPr>
          <w:ilvl w:val="0"/>
          <w:numId w:val="34"/>
        </w:numPr>
        <w:rPr>
          <w:rFonts w:ascii="Verdana" w:hAnsi="Verdana"/>
          <w:i/>
          <w:color w:val="2F5496" w:themeColor="accent5" w:themeShade="BF"/>
          <w:sz w:val="22"/>
          <w:szCs w:val="22"/>
        </w:rPr>
      </w:pPr>
      <w:r w:rsidRPr="00990A11">
        <w:rPr>
          <w:rFonts w:ascii="Verdana" w:hAnsi="Verdana"/>
          <w:i/>
          <w:color w:val="2F5496" w:themeColor="accent5" w:themeShade="BF"/>
          <w:sz w:val="22"/>
          <w:szCs w:val="22"/>
        </w:rPr>
        <w:t xml:space="preserve">waarschuwingstekens </w:t>
      </w:r>
    </w:p>
    <w:p w:rsidR="00882A53" w:rsidRPr="00990A11" w:rsidRDefault="00882A53" w:rsidP="00FB0EDB">
      <w:pPr>
        <w:pStyle w:val="Default"/>
        <w:numPr>
          <w:ilvl w:val="0"/>
          <w:numId w:val="34"/>
        </w:numPr>
        <w:rPr>
          <w:rFonts w:ascii="Verdana" w:hAnsi="Verdana"/>
          <w:i/>
          <w:color w:val="2F5496" w:themeColor="accent5" w:themeShade="BF"/>
          <w:sz w:val="22"/>
          <w:szCs w:val="22"/>
        </w:rPr>
      </w:pPr>
      <w:r w:rsidRPr="00990A11">
        <w:rPr>
          <w:rFonts w:ascii="Verdana" w:hAnsi="Verdana"/>
          <w:i/>
          <w:color w:val="2F5496" w:themeColor="accent5" w:themeShade="BF"/>
          <w:sz w:val="22"/>
          <w:szCs w:val="22"/>
        </w:rPr>
        <w:lastRenderedPageBreak/>
        <w:t xml:space="preserve">brandbestrijdingstekens </w:t>
      </w:r>
    </w:p>
    <w:p w:rsidR="00882A53" w:rsidRPr="00990A11" w:rsidRDefault="00882A53" w:rsidP="00FB0EDB">
      <w:pPr>
        <w:pStyle w:val="Default"/>
        <w:numPr>
          <w:ilvl w:val="0"/>
          <w:numId w:val="34"/>
        </w:numPr>
        <w:rPr>
          <w:rFonts w:ascii="Verdana" w:hAnsi="Verdana"/>
          <w:i/>
          <w:color w:val="2F5496" w:themeColor="accent5" w:themeShade="BF"/>
          <w:sz w:val="22"/>
          <w:szCs w:val="22"/>
        </w:rPr>
      </w:pPr>
      <w:r w:rsidRPr="00990A11">
        <w:rPr>
          <w:rFonts w:ascii="Verdana" w:hAnsi="Verdana"/>
          <w:i/>
          <w:color w:val="2F5496" w:themeColor="accent5" w:themeShade="BF"/>
          <w:sz w:val="22"/>
          <w:szCs w:val="22"/>
        </w:rPr>
        <w:t xml:space="preserve">redding en evacuatietekens </w:t>
      </w:r>
    </w:p>
    <w:p w:rsidR="00FB0EDB" w:rsidRDefault="00FB0EDB" w:rsidP="0033316C">
      <w:pPr>
        <w:spacing w:after="0" w:line="240" w:lineRule="auto"/>
        <w:rPr>
          <w:rFonts w:ascii="Verdana" w:hAnsi="Verdana"/>
          <w:i/>
          <w:color w:val="2F5496" w:themeColor="accent5" w:themeShade="BF"/>
        </w:rPr>
      </w:pPr>
    </w:p>
    <w:p w:rsidR="00882A53" w:rsidRPr="00990A11" w:rsidRDefault="00882A53" w:rsidP="0033316C">
      <w:pPr>
        <w:spacing w:after="0" w:line="240" w:lineRule="auto"/>
        <w:rPr>
          <w:rFonts w:ascii="Verdana" w:hAnsi="Verdana"/>
          <w:i/>
          <w:color w:val="2F5496" w:themeColor="accent5" w:themeShade="BF"/>
        </w:rPr>
      </w:pPr>
      <w:r w:rsidRPr="00990A11">
        <w:rPr>
          <w:rFonts w:ascii="Verdana" w:hAnsi="Verdana"/>
          <w:i/>
          <w:color w:val="2F5496" w:themeColor="accent5" w:themeShade="BF"/>
        </w:rPr>
        <w:t>De exploitant informeert de toeristen en aanwezigen door instructies, voldoende in aantal en op plaatsen waar ze goed leesbaar zijn. Ze bevatten de bij brand te volgen gedragslijnen. Met behulp van de instructies moeten de aanwezige personen bij alarm het signaal kunnen identificeren en moeten ze kunnen kennisnemen van de te volgen gedragslijn en evacuatieweg.</w:t>
      </w:r>
    </w:p>
    <w:p w:rsidR="00882A53" w:rsidRPr="0061395A" w:rsidRDefault="00882A53" w:rsidP="00882A53">
      <w:pPr>
        <w:spacing w:after="0" w:line="240" w:lineRule="auto"/>
        <w:rPr>
          <w:rFonts w:ascii="Verdana" w:hAnsi="Verdana" w:cs="Calibri"/>
          <w:i/>
          <w:color w:val="1F4E79" w:themeColor="accent1" w:themeShade="80"/>
          <w:spacing w:val="-3"/>
        </w:rPr>
      </w:pPr>
    </w:p>
    <w:p w:rsidR="00DB6826" w:rsidRPr="0061395A" w:rsidRDefault="00882A53" w:rsidP="00DB6826">
      <w:pPr>
        <w:spacing w:after="0" w:line="240" w:lineRule="auto"/>
        <w:ind w:left="709"/>
        <w:rPr>
          <w:rFonts w:ascii="Verdana" w:hAnsi="Verdana" w:cs="Calibri"/>
          <w:spacing w:val="-3"/>
        </w:rPr>
      </w:pPr>
      <w:r w:rsidRPr="0061395A">
        <w:rPr>
          <w:rFonts w:ascii="Verdana" w:hAnsi="Verdana"/>
          <w:highlight w:val="yellow"/>
        </w:rPr>
        <w:t xml:space="preserve">Artikel 10.5 </w:t>
      </w:r>
      <w:r w:rsidR="00DB6826" w:rsidRPr="0061395A">
        <w:rPr>
          <w:rFonts w:ascii="Verdana" w:hAnsi="Verdana" w:cs="Calibri"/>
          <w:spacing w:val="-3"/>
          <w:highlight w:val="yellow"/>
        </w:rPr>
        <w:t>Gasinstallaties</w:t>
      </w:r>
    </w:p>
    <w:p w:rsidR="00882A53" w:rsidRPr="0061395A" w:rsidRDefault="00DB6826" w:rsidP="00DB6826">
      <w:pPr>
        <w:pStyle w:val="Geenafstand"/>
        <w:rPr>
          <w:rFonts w:ascii="Verdana" w:hAnsi="Verdana"/>
        </w:rPr>
      </w:pPr>
      <w:r w:rsidRPr="0061395A">
        <w:rPr>
          <w:rFonts w:ascii="Verdana" w:hAnsi="Verdana"/>
        </w:rPr>
        <w:t xml:space="preserve">         </w:t>
      </w:r>
      <w:r w:rsidR="00882A53" w:rsidRPr="0061395A">
        <w:rPr>
          <w:rFonts w:ascii="Verdana" w:hAnsi="Verdana"/>
        </w:rPr>
        <w:t xml:space="preserve">uit </w:t>
      </w:r>
      <w:r w:rsidR="001044AE" w:rsidRPr="0061395A">
        <w:rPr>
          <w:rFonts w:ascii="Verdana" w:hAnsi="Verdana"/>
        </w:rPr>
        <w:t>bijlage</w:t>
      </w:r>
      <w:r w:rsidR="00882A53" w:rsidRPr="0061395A">
        <w:rPr>
          <w:rFonts w:ascii="Verdana" w:hAnsi="Verdana"/>
        </w:rPr>
        <w:t xml:space="preserve"> 3 van het </w:t>
      </w:r>
      <w:r w:rsidR="00435592" w:rsidRPr="0061395A">
        <w:rPr>
          <w:rFonts w:ascii="Verdana" w:hAnsi="Verdana" w:cs="Calibri"/>
          <w:spacing w:val="-3"/>
        </w:rPr>
        <w:t>Brandveiligheidsbesluit</w:t>
      </w:r>
    </w:p>
    <w:p w:rsidR="0018281E" w:rsidRPr="0061395A" w:rsidRDefault="0018281E"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 xml:space="preserve">De onontbeerlijke voorzorgsmaatregelen zijn genomen om gaslekken te voorkomen. </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De aanwez</w:t>
      </w:r>
      <w:r w:rsidR="001221F6" w:rsidRPr="0061395A">
        <w:rPr>
          <w:rFonts w:ascii="Verdana" w:hAnsi="Verdana" w:cs="Calibri"/>
          <w:spacing w:val="-3"/>
        </w:rPr>
        <w:t>igheid van verplaatsbare recipië</w:t>
      </w:r>
      <w:r w:rsidRPr="0061395A">
        <w:rPr>
          <w:rFonts w:ascii="Verdana" w:hAnsi="Verdana" w:cs="Calibri"/>
          <w:spacing w:val="-3"/>
        </w:rPr>
        <w:t xml:space="preserve">nten voor vloeibaar gemaakte petroleumgassen is verboden in de lokalen van de kelderverdiepingen en in de ruimtes waarvan de bodem aan alle kanten lager is dan de omringende bodem van het gebouw, behalve voor toevallige werkzaamheden. </w:t>
      </w:r>
    </w:p>
    <w:p w:rsidR="00882A53" w:rsidRPr="0061395A" w:rsidRDefault="00882A53"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De verplaatsbare recipiënten voor vloeibaar gemaakte petroleumgassen die niet in gebruik zijn, en de recipiënten waarvan verondersteld wordt dat ze leeg zijn, worden opgeslagen in de openlucht of in een doelmatig verlucht en speciaal voor dat gebruik bestemd lokaal.</w:t>
      </w:r>
    </w:p>
    <w:p w:rsidR="00882A53" w:rsidRPr="0061395A" w:rsidRDefault="00882A53" w:rsidP="00882A53">
      <w:pPr>
        <w:spacing w:after="0" w:line="240" w:lineRule="auto"/>
        <w:rPr>
          <w:rFonts w:ascii="Verdana" w:hAnsi="Verdana" w:cs="Calibri"/>
          <w:spacing w:val="-3"/>
        </w:rPr>
      </w:pPr>
    </w:p>
    <w:p w:rsidR="00AC2F0C" w:rsidRPr="0061395A" w:rsidRDefault="00882A53" w:rsidP="00AC2F0C">
      <w:pPr>
        <w:spacing w:after="0" w:line="240" w:lineRule="auto"/>
        <w:ind w:left="708"/>
        <w:rPr>
          <w:rFonts w:ascii="Verdana" w:hAnsi="Verdana" w:cs="Calibri"/>
          <w:spacing w:val="-3"/>
        </w:rPr>
      </w:pPr>
      <w:r w:rsidRPr="0061395A">
        <w:rPr>
          <w:rFonts w:ascii="Verdana" w:hAnsi="Verdana"/>
          <w:highlight w:val="yellow"/>
        </w:rPr>
        <w:t xml:space="preserve">Artikel 10.6 </w:t>
      </w:r>
      <w:r w:rsidR="00AC2F0C" w:rsidRPr="0061395A">
        <w:rPr>
          <w:rFonts w:ascii="Verdana" w:hAnsi="Verdana" w:cs="Calibri"/>
          <w:spacing w:val="-3"/>
          <w:highlight w:val="yellow"/>
        </w:rPr>
        <w:t>Opslagplaatsen voor brandstoffen</w:t>
      </w:r>
      <w:r w:rsidR="00AC2F0C" w:rsidRPr="0061395A">
        <w:rPr>
          <w:rFonts w:ascii="Verdana" w:hAnsi="Verdana" w:cs="Calibri"/>
          <w:spacing w:val="-3"/>
        </w:rPr>
        <w:t xml:space="preserve"> </w:t>
      </w:r>
    </w:p>
    <w:p w:rsidR="00882A53" w:rsidRPr="0061395A" w:rsidRDefault="00882A53" w:rsidP="001221F6">
      <w:pPr>
        <w:pStyle w:val="Geenafstand"/>
        <w:ind w:left="708"/>
        <w:rPr>
          <w:rFonts w:ascii="Verdana" w:hAnsi="Verdana"/>
        </w:rPr>
      </w:pPr>
      <w:r w:rsidRPr="0061395A">
        <w:rPr>
          <w:rFonts w:ascii="Verdana" w:hAnsi="Verdana"/>
        </w:rPr>
        <w:t xml:space="preserve">uit </w:t>
      </w:r>
      <w:r w:rsidR="001044AE" w:rsidRPr="0061395A">
        <w:rPr>
          <w:rFonts w:ascii="Verdana" w:hAnsi="Verdana"/>
        </w:rPr>
        <w:t>bijlage</w:t>
      </w:r>
      <w:r w:rsidRPr="0061395A">
        <w:rPr>
          <w:rFonts w:ascii="Verdana" w:hAnsi="Verdana"/>
        </w:rPr>
        <w:t xml:space="preserve"> 3 van het </w:t>
      </w:r>
      <w:r w:rsidR="00435592" w:rsidRPr="0061395A">
        <w:rPr>
          <w:rFonts w:ascii="Verdana" w:hAnsi="Verdana" w:cs="Calibri"/>
          <w:spacing w:val="-3"/>
        </w:rPr>
        <w:t>Brandveiligheidsbesluit</w:t>
      </w:r>
    </w:p>
    <w:p w:rsidR="0018281E" w:rsidRPr="0061395A" w:rsidRDefault="0018281E" w:rsidP="00882A53">
      <w:pPr>
        <w:spacing w:after="0" w:line="240" w:lineRule="auto"/>
        <w:rPr>
          <w:rFonts w:ascii="Verdana" w:hAnsi="Verdana" w:cs="Calibri"/>
          <w:spacing w:val="-3"/>
        </w:rPr>
      </w:pPr>
    </w:p>
    <w:p w:rsidR="00882A53" w:rsidRPr="0061395A" w:rsidRDefault="00882A53" w:rsidP="00882A53">
      <w:pPr>
        <w:spacing w:after="0" w:line="240" w:lineRule="auto"/>
        <w:rPr>
          <w:rFonts w:ascii="Verdana" w:hAnsi="Verdana" w:cs="Calibri"/>
          <w:spacing w:val="-3"/>
        </w:rPr>
      </w:pPr>
      <w:r w:rsidRPr="0061395A">
        <w:rPr>
          <w:rFonts w:ascii="Verdana" w:hAnsi="Verdana" w:cs="Calibri"/>
          <w:spacing w:val="-3"/>
        </w:rPr>
        <w:t>Iedere opslagplaats van vloeibare brandstoffen of van vloeibaar gemaakte petroleumgassen is ingericht buiten de lokalen die voor de gasten toegankelijk zijn.</w:t>
      </w:r>
    </w:p>
    <w:p w:rsidR="00882A53" w:rsidRPr="0061395A" w:rsidRDefault="00882A53" w:rsidP="00882A53">
      <w:pPr>
        <w:spacing w:after="0" w:line="240" w:lineRule="auto"/>
        <w:rPr>
          <w:rFonts w:ascii="Verdana" w:hAnsi="Verdana" w:cs="Calibri"/>
          <w:spacing w:val="-3"/>
        </w:rPr>
      </w:pPr>
    </w:p>
    <w:p w:rsidR="00AC2F0C" w:rsidRPr="0061395A" w:rsidRDefault="00882A53" w:rsidP="001221F6">
      <w:pPr>
        <w:pStyle w:val="Geenafstand"/>
        <w:ind w:left="708"/>
        <w:rPr>
          <w:rFonts w:ascii="Verdana" w:hAnsi="Verdana"/>
        </w:rPr>
      </w:pPr>
      <w:r w:rsidRPr="0061395A">
        <w:rPr>
          <w:rFonts w:ascii="Verdana" w:hAnsi="Verdana"/>
          <w:highlight w:val="yellow"/>
        </w:rPr>
        <w:t xml:space="preserve">Artikel 10.7 </w:t>
      </w:r>
      <w:r w:rsidR="00AC2F0C" w:rsidRPr="0061395A">
        <w:rPr>
          <w:rFonts w:ascii="Verdana" w:hAnsi="Verdana"/>
          <w:highlight w:val="yellow"/>
        </w:rPr>
        <w:t>Andere Maatregelen</w:t>
      </w:r>
    </w:p>
    <w:p w:rsidR="00882A53" w:rsidRPr="0061395A" w:rsidRDefault="00882A53" w:rsidP="001221F6">
      <w:pPr>
        <w:pStyle w:val="Geenafstand"/>
        <w:ind w:left="708"/>
        <w:rPr>
          <w:rFonts w:ascii="Verdana" w:hAnsi="Verdana" w:cs="Calibri"/>
          <w:spacing w:val="-3"/>
        </w:rPr>
      </w:pPr>
      <w:r w:rsidRPr="0061395A">
        <w:rPr>
          <w:rFonts w:ascii="Verdana" w:hAnsi="Verdana"/>
        </w:rPr>
        <w:t xml:space="preserve">uit </w:t>
      </w:r>
      <w:r w:rsidR="001044AE" w:rsidRPr="0061395A">
        <w:rPr>
          <w:rFonts w:ascii="Verdana" w:hAnsi="Verdana"/>
        </w:rPr>
        <w:t>bijlage</w:t>
      </w:r>
      <w:r w:rsidRPr="0061395A">
        <w:rPr>
          <w:rFonts w:ascii="Verdana" w:hAnsi="Verdana"/>
        </w:rPr>
        <w:t xml:space="preserve"> 3 van het </w:t>
      </w:r>
      <w:r w:rsidR="00435592" w:rsidRPr="0061395A">
        <w:rPr>
          <w:rFonts w:ascii="Verdana" w:hAnsi="Verdana" w:cs="Calibri"/>
          <w:spacing w:val="-3"/>
        </w:rPr>
        <w:t>Brandveiligheidsbesluit</w:t>
      </w:r>
    </w:p>
    <w:p w:rsidR="001221F6" w:rsidRPr="0061395A" w:rsidRDefault="001221F6" w:rsidP="001221F6">
      <w:pPr>
        <w:pStyle w:val="Geenafstand"/>
        <w:ind w:left="708"/>
        <w:rPr>
          <w:rFonts w:ascii="Verdana" w:hAnsi="Verdana"/>
        </w:rPr>
      </w:pPr>
    </w:p>
    <w:p w:rsidR="00FB0EDB" w:rsidRPr="0061395A" w:rsidRDefault="00882A53" w:rsidP="00882A53">
      <w:pPr>
        <w:spacing w:after="0" w:line="240" w:lineRule="auto"/>
        <w:rPr>
          <w:rFonts w:ascii="Verdana" w:hAnsi="Verdana" w:cs="Calibri"/>
          <w:spacing w:val="-3"/>
        </w:rPr>
      </w:pPr>
      <w:r w:rsidRPr="0061395A">
        <w:rPr>
          <w:rFonts w:ascii="Verdana" w:hAnsi="Verdana" w:cs="Calibri"/>
          <w:spacing w:val="-3"/>
        </w:rPr>
        <w:t>De omgeving van de plaatsen waar zich toestellen bevinden voor melding, waarschuwing en alarm of waar apparaten voor brandbestrijding aangebracht zijn, blijft altijd vrij, zodat de toestellen in kwestie zonder ver</w:t>
      </w:r>
      <w:r w:rsidR="002A646B" w:rsidRPr="0061395A">
        <w:rPr>
          <w:rFonts w:ascii="Verdana" w:hAnsi="Verdana" w:cs="Calibri"/>
          <w:spacing w:val="-3"/>
        </w:rPr>
        <w:t>traging gebruikt kunnen worden.</w:t>
      </w:r>
    </w:p>
    <w:p w:rsidR="00BF7F47" w:rsidRPr="0061395A" w:rsidRDefault="00BF7F47" w:rsidP="00F1412D">
      <w:pPr>
        <w:pStyle w:val="Normaalweb"/>
        <w:ind w:left="708"/>
        <w:rPr>
          <w:rFonts w:ascii="Verdana" w:hAnsi="Verdana"/>
          <w:i/>
          <w:sz w:val="22"/>
          <w:szCs w:val="22"/>
        </w:rPr>
      </w:pPr>
      <w:r w:rsidRPr="0061395A">
        <w:rPr>
          <w:rFonts w:ascii="Verdana" w:hAnsi="Verdana"/>
          <w:i/>
          <w:sz w:val="22"/>
          <w:szCs w:val="22"/>
          <w:highlight w:val="yellow"/>
        </w:rPr>
        <w:t>Is er een attest nodig voor de brandwerendheid van de vloeren</w:t>
      </w:r>
      <w:r w:rsidR="009F2E3D" w:rsidRPr="0061395A">
        <w:rPr>
          <w:rFonts w:ascii="Verdana" w:hAnsi="Verdana"/>
          <w:i/>
          <w:sz w:val="22"/>
          <w:szCs w:val="22"/>
          <w:highlight w:val="yellow"/>
        </w:rPr>
        <w:t xml:space="preserve"> </w:t>
      </w:r>
      <w:r w:rsidR="00F1412D" w:rsidRPr="0061395A">
        <w:rPr>
          <w:rFonts w:ascii="Verdana" w:hAnsi="Verdana"/>
          <w:i/>
          <w:sz w:val="22"/>
          <w:szCs w:val="22"/>
          <w:highlight w:val="yellow"/>
        </w:rPr>
        <w:t>of de wanden</w:t>
      </w:r>
      <w:r w:rsidRPr="0061395A">
        <w:rPr>
          <w:rFonts w:ascii="Verdana" w:hAnsi="Verdana"/>
          <w:i/>
          <w:sz w:val="22"/>
          <w:szCs w:val="22"/>
          <w:highlight w:val="yellow"/>
        </w:rPr>
        <w:t>?</w:t>
      </w:r>
    </w:p>
    <w:p w:rsidR="00B312D3" w:rsidRPr="0061395A" w:rsidRDefault="00F1412D" w:rsidP="00AF5D3C">
      <w:pPr>
        <w:pStyle w:val="Normaalweb"/>
        <w:spacing w:before="0" w:beforeAutospacing="0" w:after="0" w:afterAutospacing="0"/>
        <w:ind w:firstLine="709"/>
        <w:rPr>
          <w:rFonts w:ascii="Verdana" w:hAnsi="Verdana" w:cstheme="minorHAnsi"/>
          <w:sz w:val="22"/>
          <w:szCs w:val="22"/>
        </w:rPr>
      </w:pPr>
      <w:r w:rsidRPr="0061395A">
        <w:rPr>
          <w:rFonts w:ascii="Verdana" w:hAnsi="Verdana" w:cstheme="minorHAnsi"/>
          <w:sz w:val="22"/>
          <w:szCs w:val="22"/>
        </w:rPr>
        <w:t xml:space="preserve">Artikel 2.1 </w:t>
      </w:r>
    </w:p>
    <w:p w:rsidR="00F1412D" w:rsidRPr="0061395A" w:rsidRDefault="00B312D3" w:rsidP="00AF5D3C">
      <w:pPr>
        <w:pStyle w:val="Normaalweb"/>
        <w:spacing w:before="0" w:beforeAutospacing="0" w:after="0" w:afterAutospacing="0"/>
        <w:ind w:firstLine="709"/>
        <w:rPr>
          <w:rFonts w:ascii="Verdana" w:hAnsi="Verdana" w:cstheme="minorHAnsi"/>
          <w:sz w:val="22"/>
          <w:szCs w:val="22"/>
        </w:rPr>
      </w:pPr>
      <w:r w:rsidRPr="0061395A">
        <w:rPr>
          <w:rFonts w:ascii="Verdana" w:hAnsi="Verdana" w:cstheme="minorHAnsi"/>
          <w:i/>
          <w:sz w:val="22"/>
          <w:szCs w:val="22"/>
        </w:rPr>
        <w:t>Eerste lid</w:t>
      </w:r>
      <w:r w:rsidRPr="0061395A">
        <w:rPr>
          <w:rFonts w:ascii="Verdana" w:hAnsi="Verdana" w:cstheme="minorHAnsi"/>
          <w:sz w:val="22"/>
          <w:szCs w:val="22"/>
        </w:rPr>
        <w:t xml:space="preserve"> </w:t>
      </w:r>
      <w:r w:rsidR="00F1412D" w:rsidRPr="0061395A">
        <w:rPr>
          <w:rFonts w:ascii="Verdana" w:hAnsi="Verdana" w:cstheme="minorHAnsi"/>
          <w:sz w:val="22"/>
          <w:szCs w:val="22"/>
        </w:rPr>
        <w:t>uit bijlage 3 van het brandveiligheidsbesluit</w:t>
      </w:r>
    </w:p>
    <w:p w:rsidR="00AF5D3C" w:rsidRPr="0061395A" w:rsidRDefault="00AF5D3C" w:rsidP="00AF5D3C">
      <w:pPr>
        <w:pStyle w:val="Normaalweb"/>
        <w:spacing w:before="0" w:beforeAutospacing="0" w:after="0" w:afterAutospacing="0"/>
        <w:ind w:firstLine="709"/>
        <w:rPr>
          <w:rFonts w:ascii="Verdana" w:hAnsi="Verdana" w:cstheme="minorHAnsi"/>
          <w:sz w:val="22"/>
          <w:szCs w:val="22"/>
        </w:rPr>
      </w:pPr>
    </w:p>
    <w:p w:rsidR="00050C3C" w:rsidRDefault="00F1412D" w:rsidP="00050C3C">
      <w:pPr>
        <w:spacing w:after="0" w:line="240" w:lineRule="auto"/>
        <w:rPr>
          <w:rFonts w:ascii="Verdana" w:hAnsi="Verdana" w:cstheme="minorHAnsi"/>
          <w:spacing w:val="-3"/>
        </w:rPr>
      </w:pPr>
      <w:r w:rsidRPr="0061395A">
        <w:rPr>
          <w:rFonts w:ascii="Verdana" w:hAnsi="Verdana" w:cstheme="minorHAnsi"/>
          <w:spacing w:val="-3"/>
        </w:rPr>
        <w:t xml:space="preserve">Ieder toeristisch logies wordt van nevenliggende gebouwen of andere toeristische logiezen afgescheiden door horizontale en verticale wanden die in metselwerk of beton zijn gebouwd of die een brandwerendheid hebben van minstens EI 60. </w:t>
      </w:r>
    </w:p>
    <w:p w:rsidR="00050C3C" w:rsidRDefault="00050C3C" w:rsidP="00050C3C">
      <w:pPr>
        <w:spacing w:after="0" w:line="240" w:lineRule="auto"/>
        <w:rPr>
          <w:rFonts w:ascii="Verdana" w:hAnsi="Verdana" w:cstheme="minorHAnsi"/>
          <w:spacing w:val="-3"/>
        </w:rPr>
      </w:pPr>
    </w:p>
    <w:p w:rsidR="00F1412D" w:rsidRDefault="00F1412D" w:rsidP="00050C3C">
      <w:pPr>
        <w:spacing w:after="0" w:line="240" w:lineRule="auto"/>
        <w:rPr>
          <w:rFonts w:ascii="Verdana" w:hAnsi="Verdana" w:cstheme="minorHAnsi"/>
          <w:spacing w:val="-3"/>
          <w:u w:val="single"/>
        </w:rPr>
      </w:pPr>
      <w:r w:rsidRPr="0061395A">
        <w:rPr>
          <w:rFonts w:ascii="Verdana" w:hAnsi="Verdana" w:cstheme="minorHAnsi"/>
          <w:spacing w:val="-3"/>
          <w:u w:val="single"/>
        </w:rPr>
        <w:t>Eventuele verbindingen of doorgangen in die wanden zijn voorzien van zelfsluitende of bij brand zelfsluitende deuren met een brandwerendheid EI</w:t>
      </w:r>
      <w:r w:rsidRPr="0061395A">
        <w:rPr>
          <w:rFonts w:ascii="Verdana" w:hAnsi="Verdana" w:cstheme="minorHAnsi"/>
          <w:spacing w:val="-3"/>
          <w:u w:val="single"/>
          <w:vertAlign w:val="subscript"/>
        </w:rPr>
        <w:t>1</w:t>
      </w:r>
      <w:r w:rsidRPr="0061395A">
        <w:rPr>
          <w:rFonts w:ascii="Verdana" w:hAnsi="Verdana" w:cstheme="minorHAnsi"/>
          <w:spacing w:val="-3"/>
          <w:u w:val="single"/>
        </w:rPr>
        <w:t>30.</w:t>
      </w:r>
    </w:p>
    <w:p w:rsidR="00050C3C" w:rsidRPr="00050C3C" w:rsidRDefault="00050C3C" w:rsidP="00050C3C">
      <w:pPr>
        <w:spacing w:after="0" w:line="240" w:lineRule="auto"/>
        <w:rPr>
          <w:rFonts w:ascii="Verdana" w:hAnsi="Verdana" w:cstheme="minorHAnsi"/>
          <w:spacing w:val="-3"/>
        </w:rPr>
      </w:pPr>
    </w:p>
    <w:p w:rsidR="00F1412D" w:rsidRDefault="00F1412D" w:rsidP="00050C3C">
      <w:pPr>
        <w:spacing w:after="0" w:line="240" w:lineRule="auto"/>
        <w:rPr>
          <w:rFonts w:ascii="Verdana" w:hAnsi="Verdana" w:cstheme="minorHAnsi"/>
          <w:spacing w:val="-3"/>
        </w:rPr>
      </w:pPr>
      <w:r w:rsidRPr="0061395A">
        <w:rPr>
          <w:rFonts w:ascii="Verdana" w:hAnsi="Verdana" w:cstheme="minorHAnsi"/>
          <w:spacing w:val="-3"/>
        </w:rPr>
        <w:lastRenderedPageBreak/>
        <w:t>Aan deze voorwaarden moet niet voldaan worden als het toeristische logies minstens vier meter verwijderd is van het nevenliggende gebouw of toeristische logies en er zich in die vrije ruimte geen brandbare elementen bevinden.</w:t>
      </w:r>
    </w:p>
    <w:p w:rsidR="00050C3C" w:rsidRPr="0061395A" w:rsidRDefault="00050C3C" w:rsidP="00050C3C">
      <w:pPr>
        <w:spacing w:after="0" w:line="240" w:lineRule="auto"/>
        <w:rPr>
          <w:rFonts w:ascii="Verdana" w:hAnsi="Verdana" w:cstheme="minorHAnsi"/>
          <w:spacing w:val="-3"/>
        </w:rPr>
      </w:pPr>
    </w:p>
    <w:p w:rsidR="00F1412D" w:rsidRPr="0061395A" w:rsidRDefault="00B312D3" w:rsidP="00050C3C">
      <w:pPr>
        <w:spacing w:after="0" w:line="240" w:lineRule="auto"/>
        <w:rPr>
          <w:rFonts w:ascii="Verdana" w:hAnsi="Verdana" w:cs="Calibri"/>
          <w:spacing w:val="-3"/>
        </w:rPr>
      </w:pPr>
      <w:r w:rsidRPr="0061395A">
        <w:rPr>
          <w:rFonts w:ascii="Verdana" w:hAnsi="Verdana" w:cs="Calibri"/>
          <w:spacing w:val="-3"/>
        </w:rPr>
        <w:t>Als verschillende gebouwen van het gebouwencomplex met elkaar verbonden zijn door overdekte doorgangen, zijn de openingen voorzien van zelfsluitende of bij brand zelfsluitende deuren met een brandwerendheid EI</w:t>
      </w:r>
      <w:r w:rsidRPr="0061395A">
        <w:rPr>
          <w:rFonts w:ascii="Verdana" w:hAnsi="Verdana" w:cs="Calibri"/>
          <w:spacing w:val="-3"/>
          <w:vertAlign w:val="subscript"/>
        </w:rPr>
        <w:t>1</w:t>
      </w:r>
      <w:r w:rsidRPr="0061395A">
        <w:rPr>
          <w:rFonts w:ascii="Verdana" w:hAnsi="Verdana" w:cs="Calibri"/>
          <w:spacing w:val="-3"/>
        </w:rPr>
        <w:t xml:space="preserve">30. </w:t>
      </w:r>
    </w:p>
    <w:p w:rsidR="00050C3C" w:rsidRDefault="00050C3C" w:rsidP="00AF5D3C">
      <w:pPr>
        <w:pStyle w:val="Normaalweb"/>
        <w:spacing w:before="0" w:beforeAutospacing="0" w:after="0" w:afterAutospacing="0"/>
        <w:ind w:firstLine="709"/>
        <w:rPr>
          <w:rFonts w:ascii="Verdana" w:hAnsi="Verdana" w:cstheme="minorHAnsi"/>
          <w:sz w:val="22"/>
          <w:szCs w:val="22"/>
        </w:rPr>
      </w:pPr>
    </w:p>
    <w:p w:rsidR="00B312D3" w:rsidRPr="0061395A" w:rsidRDefault="00B312D3" w:rsidP="00AF5D3C">
      <w:pPr>
        <w:pStyle w:val="Normaalweb"/>
        <w:spacing w:before="0" w:beforeAutospacing="0" w:after="0" w:afterAutospacing="0"/>
        <w:ind w:firstLine="709"/>
        <w:rPr>
          <w:rFonts w:ascii="Verdana" w:hAnsi="Verdana" w:cstheme="minorHAnsi"/>
          <w:sz w:val="22"/>
          <w:szCs w:val="22"/>
        </w:rPr>
      </w:pPr>
      <w:r w:rsidRPr="0061395A">
        <w:rPr>
          <w:rFonts w:ascii="Verdana" w:hAnsi="Verdana" w:cstheme="minorHAnsi"/>
          <w:sz w:val="22"/>
          <w:szCs w:val="22"/>
        </w:rPr>
        <w:t xml:space="preserve">Artikel 2.1 </w:t>
      </w:r>
    </w:p>
    <w:p w:rsidR="00B312D3" w:rsidRPr="0061395A" w:rsidRDefault="00B312D3" w:rsidP="00AF5D3C">
      <w:pPr>
        <w:pStyle w:val="Normaalweb"/>
        <w:spacing w:before="0" w:beforeAutospacing="0" w:after="0" w:afterAutospacing="0"/>
        <w:ind w:firstLine="709"/>
        <w:rPr>
          <w:rFonts w:ascii="Verdana" w:hAnsi="Verdana" w:cstheme="minorHAnsi"/>
          <w:sz w:val="22"/>
          <w:szCs w:val="22"/>
        </w:rPr>
      </w:pPr>
      <w:r w:rsidRPr="0061395A">
        <w:rPr>
          <w:rFonts w:ascii="Verdana" w:hAnsi="Verdana" w:cstheme="minorHAnsi"/>
          <w:i/>
          <w:sz w:val="22"/>
          <w:szCs w:val="22"/>
        </w:rPr>
        <w:t>Derde lid</w:t>
      </w:r>
      <w:r w:rsidRPr="0061395A">
        <w:rPr>
          <w:rFonts w:ascii="Verdana" w:hAnsi="Verdana" w:cstheme="minorHAnsi"/>
          <w:sz w:val="22"/>
          <w:szCs w:val="22"/>
        </w:rPr>
        <w:t xml:space="preserve"> uit bijlage 3 van het brandveiligheidsbesluit</w:t>
      </w:r>
    </w:p>
    <w:p w:rsidR="00AF5D3C" w:rsidRPr="0061395A" w:rsidRDefault="00AF5D3C" w:rsidP="00AF5D3C">
      <w:pPr>
        <w:pStyle w:val="Normaalweb"/>
        <w:spacing w:before="0" w:beforeAutospacing="0" w:after="0" w:afterAutospacing="0"/>
        <w:ind w:firstLine="709"/>
        <w:rPr>
          <w:rFonts w:ascii="Verdana" w:hAnsi="Verdana" w:cstheme="minorHAnsi"/>
          <w:sz w:val="22"/>
          <w:szCs w:val="22"/>
        </w:rPr>
      </w:pPr>
    </w:p>
    <w:p w:rsidR="00F1412D" w:rsidRDefault="00F1412D" w:rsidP="00050C3C">
      <w:pPr>
        <w:spacing w:after="0" w:line="240" w:lineRule="auto"/>
        <w:rPr>
          <w:rFonts w:ascii="Verdana" w:hAnsi="Verdana" w:cstheme="minorHAnsi"/>
          <w:spacing w:val="-3"/>
        </w:rPr>
      </w:pPr>
      <w:r w:rsidRPr="0061395A">
        <w:rPr>
          <w:rFonts w:ascii="Verdana" w:hAnsi="Verdana" w:cstheme="minorHAnsi"/>
          <w:spacing w:val="-3"/>
        </w:rPr>
        <w:t xml:space="preserve"> Het toeristische logies wordt van andere gedeelten van of in het gebouw die niet functioneel gerelateerd zijn aan de exploitatie van het toeristische logies, afgescheiden door:</w:t>
      </w:r>
    </w:p>
    <w:p w:rsidR="00050C3C" w:rsidRPr="0061395A" w:rsidRDefault="00050C3C" w:rsidP="00050C3C">
      <w:pPr>
        <w:spacing w:after="0" w:line="240" w:lineRule="auto"/>
        <w:rPr>
          <w:rFonts w:ascii="Verdana" w:hAnsi="Verdana" w:cstheme="minorHAnsi"/>
          <w:spacing w:val="-3"/>
        </w:rPr>
      </w:pPr>
    </w:p>
    <w:p w:rsidR="00F1412D" w:rsidRPr="0061395A" w:rsidRDefault="00F1412D" w:rsidP="00050C3C">
      <w:pPr>
        <w:spacing w:after="0" w:line="240" w:lineRule="auto"/>
        <w:ind w:left="709" w:hanging="709"/>
        <w:rPr>
          <w:rFonts w:ascii="Verdana" w:hAnsi="Verdana" w:cstheme="minorHAnsi"/>
          <w:spacing w:val="-3"/>
        </w:rPr>
      </w:pPr>
      <w:r w:rsidRPr="0061395A">
        <w:rPr>
          <w:rFonts w:ascii="Verdana" w:hAnsi="Verdana" w:cstheme="minorHAnsi"/>
          <w:spacing w:val="-3"/>
        </w:rPr>
        <w:t xml:space="preserve">1° </w:t>
      </w:r>
      <w:r w:rsidRPr="0061395A">
        <w:rPr>
          <w:rFonts w:ascii="Verdana" w:hAnsi="Verdana" w:cstheme="minorHAnsi"/>
          <w:spacing w:val="-3"/>
        </w:rPr>
        <w:tab/>
        <w:t>horizontale en verticale wanden met een brandwerendheid EI 60 of die vervaardigd zijn uit metselwerk of beton;</w:t>
      </w:r>
    </w:p>
    <w:p w:rsidR="00F1412D" w:rsidRPr="0061395A" w:rsidRDefault="00F1412D" w:rsidP="00F1412D">
      <w:pPr>
        <w:ind w:left="708" w:hanging="708"/>
        <w:rPr>
          <w:rFonts w:ascii="Verdana" w:hAnsi="Verdana" w:cstheme="minorHAnsi"/>
          <w:spacing w:val="-3"/>
        </w:rPr>
      </w:pPr>
      <w:r w:rsidRPr="0061395A">
        <w:rPr>
          <w:rFonts w:ascii="Verdana" w:hAnsi="Verdana" w:cstheme="minorHAnsi"/>
          <w:spacing w:val="-3"/>
        </w:rPr>
        <w:t xml:space="preserve">2° </w:t>
      </w:r>
      <w:r w:rsidRPr="0061395A">
        <w:rPr>
          <w:rFonts w:ascii="Verdana" w:hAnsi="Verdana" w:cstheme="minorHAnsi"/>
          <w:spacing w:val="-3"/>
        </w:rPr>
        <w:tab/>
        <w:t>zelfsluitende of bij brand zelfsluitende deuren met brandwerendheid EI</w:t>
      </w:r>
      <w:r w:rsidRPr="0061395A">
        <w:rPr>
          <w:rFonts w:ascii="Verdana" w:hAnsi="Verdana" w:cstheme="minorHAnsi"/>
          <w:spacing w:val="-3"/>
          <w:vertAlign w:val="subscript"/>
        </w:rPr>
        <w:t>1</w:t>
      </w:r>
      <w:r w:rsidRPr="0061395A">
        <w:rPr>
          <w:rFonts w:ascii="Verdana" w:hAnsi="Verdana" w:cstheme="minorHAnsi"/>
          <w:spacing w:val="-3"/>
        </w:rPr>
        <w:t>30.</w:t>
      </w:r>
    </w:p>
    <w:p w:rsidR="00F1412D" w:rsidRPr="0061395A" w:rsidRDefault="00F1412D" w:rsidP="00050C3C">
      <w:pPr>
        <w:spacing w:after="0" w:line="240" w:lineRule="exact"/>
        <w:rPr>
          <w:rFonts w:ascii="Verdana" w:hAnsi="Verdana" w:cstheme="minorHAnsi"/>
          <w:spacing w:val="-3"/>
        </w:rPr>
      </w:pPr>
      <w:r w:rsidRPr="0061395A">
        <w:rPr>
          <w:rFonts w:ascii="Verdana" w:hAnsi="Verdana" w:cstheme="minorHAnsi"/>
          <w:spacing w:val="-3"/>
        </w:rPr>
        <w:t>Indien de toegangsdeur van het toeristische logies ook de toegangsdeur van de verhuureenheid is, moet deze niet zelfsluitend of bij brand zelfsluitend zijn.</w:t>
      </w:r>
    </w:p>
    <w:p w:rsidR="00F1412D" w:rsidRPr="00050C3C" w:rsidRDefault="00F1412D" w:rsidP="0033316C">
      <w:pPr>
        <w:pStyle w:val="Normaalweb"/>
        <w:rPr>
          <w:rFonts w:ascii="Verdana" w:hAnsi="Verdana" w:cstheme="minorHAnsi"/>
          <w:i/>
          <w:color w:val="2F5496" w:themeColor="accent5" w:themeShade="BF"/>
          <w:sz w:val="22"/>
          <w:szCs w:val="22"/>
        </w:rPr>
      </w:pPr>
      <w:r w:rsidRPr="00050C3C">
        <w:rPr>
          <w:rFonts w:ascii="Verdana" w:hAnsi="Verdana" w:cstheme="minorHAnsi"/>
          <w:i/>
          <w:color w:val="2F5496" w:themeColor="accent5" w:themeShade="BF"/>
          <w:sz w:val="22"/>
          <w:szCs w:val="22"/>
        </w:rPr>
        <w:t xml:space="preserve">Indien de muren van beton of metselwerk zijn is er geen attest nodig. </w:t>
      </w:r>
    </w:p>
    <w:p w:rsidR="00F1412D" w:rsidRPr="00050C3C" w:rsidRDefault="00F1412D" w:rsidP="0033316C">
      <w:pPr>
        <w:rPr>
          <w:rFonts w:ascii="Verdana" w:hAnsi="Verdana" w:cstheme="minorHAnsi"/>
          <w:i/>
          <w:color w:val="2F5496" w:themeColor="accent5" w:themeShade="BF"/>
        </w:rPr>
      </w:pPr>
      <w:r w:rsidRPr="00050C3C">
        <w:rPr>
          <w:rFonts w:ascii="Verdana" w:hAnsi="Verdana" w:cstheme="minorHAnsi"/>
          <w:i/>
          <w:color w:val="2F5496" w:themeColor="accent5" w:themeShade="BF"/>
        </w:rPr>
        <w:t xml:space="preserve">Een vloer  is een vloerplaat en vormt de horizontale wand. </w:t>
      </w:r>
    </w:p>
    <w:p w:rsidR="00F1412D" w:rsidRPr="00050C3C" w:rsidRDefault="00F1412D" w:rsidP="0033316C">
      <w:pPr>
        <w:rPr>
          <w:rFonts w:ascii="Verdana" w:hAnsi="Verdana" w:cstheme="minorHAnsi"/>
          <w:i/>
          <w:color w:val="2F5496" w:themeColor="accent5" w:themeShade="BF"/>
        </w:rPr>
      </w:pPr>
      <w:r w:rsidRPr="00050C3C">
        <w:rPr>
          <w:rFonts w:ascii="Verdana" w:hAnsi="Verdana" w:cstheme="minorHAnsi"/>
          <w:i/>
          <w:color w:val="2F5496" w:themeColor="accent5" w:themeShade="BF"/>
        </w:rPr>
        <w:t xml:space="preserve">Dit betekent dat de vloerplaat over een brandwerendheid van minstens EI 60 moet beschikken. </w:t>
      </w:r>
    </w:p>
    <w:p w:rsidR="00F1412D" w:rsidRPr="00050C3C" w:rsidRDefault="00F1412D" w:rsidP="0033316C">
      <w:pPr>
        <w:rPr>
          <w:rFonts w:ascii="Verdana" w:hAnsi="Verdana" w:cstheme="minorHAnsi"/>
          <w:i/>
          <w:color w:val="2F5496" w:themeColor="accent5" w:themeShade="BF"/>
        </w:rPr>
      </w:pPr>
      <w:r w:rsidRPr="00050C3C">
        <w:rPr>
          <w:rFonts w:ascii="Verdana" w:hAnsi="Verdana" w:cstheme="minorHAnsi"/>
          <w:i/>
          <w:color w:val="2F5496" w:themeColor="accent5" w:themeShade="BF"/>
        </w:rPr>
        <w:t xml:space="preserve">Voor de vloerafwerking (bijv. tapijt, laminaat, …) wordt er geen </w:t>
      </w:r>
      <w:r w:rsidR="00050C3C" w:rsidRPr="00050C3C">
        <w:rPr>
          <w:rFonts w:ascii="Verdana" w:hAnsi="Verdana" w:cstheme="minorHAnsi"/>
          <w:i/>
          <w:color w:val="2F5496" w:themeColor="accent5" w:themeShade="BF"/>
        </w:rPr>
        <w:t xml:space="preserve">             </w:t>
      </w:r>
      <w:r w:rsidRPr="00050C3C">
        <w:rPr>
          <w:rFonts w:ascii="Verdana" w:hAnsi="Verdana" w:cstheme="minorHAnsi"/>
          <w:i/>
          <w:color w:val="2F5496" w:themeColor="accent5" w:themeShade="BF"/>
        </w:rPr>
        <w:t xml:space="preserve">brandreactie gevraagd. </w:t>
      </w:r>
    </w:p>
    <w:p w:rsidR="00F1412D" w:rsidRPr="00050C3C" w:rsidRDefault="00F1412D" w:rsidP="0033316C">
      <w:pPr>
        <w:spacing w:after="0"/>
        <w:rPr>
          <w:rFonts w:ascii="Verdana" w:hAnsi="Verdana" w:cstheme="minorHAnsi"/>
          <w:i/>
          <w:color w:val="2F5496" w:themeColor="accent5" w:themeShade="BF"/>
        </w:rPr>
      </w:pPr>
      <w:r w:rsidRPr="00050C3C">
        <w:rPr>
          <w:rFonts w:ascii="Verdana" w:hAnsi="Verdana" w:cstheme="minorHAnsi"/>
          <w:i/>
          <w:color w:val="2F5496" w:themeColor="accent5" w:themeShade="BF"/>
        </w:rPr>
        <w:t xml:space="preserve"> Deze norm is enkel voor horizontale of verticale wanden dus is niet van toepassing op de daken.</w:t>
      </w:r>
    </w:p>
    <w:p w:rsidR="00FB0EDB" w:rsidRPr="00050C3C" w:rsidRDefault="00F1412D" w:rsidP="0033316C">
      <w:pPr>
        <w:pStyle w:val="Normaalweb"/>
        <w:rPr>
          <w:rFonts w:ascii="Verdana" w:hAnsi="Verdana" w:cstheme="minorHAnsi"/>
          <w:i/>
          <w:color w:val="2F5496" w:themeColor="accent5" w:themeShade="BF"/>
          <w:sz w:val="22"/>
          <w:szCs w:val="22"/>
        </w:rPr>
      </w:pPr>
      <w:r w:rsidRPr="00050C3C">
        <w:rPr>
          <w:rFonts w:ascii="Verdana" w:hAnsi="Verdana" w:cstheme="minorHAnsi"/>
          <w:i/>
          <w:color w:val="2F5496" w:themeColor="accent5" w:themeShade="BF"/>
          <w:sz w:val="22"/>
          <w:szCs w:val="22"/>
        </w:rPr>
        <w:t>Indien dit niet het geval is kan je een afwijking bij de Technische Commissie Brandveiligheid indienen.</w:t>
      </w:r>
    </w:p>
    <w:p w:rsidR="00BF7F47" w:rsidRPr="0061395A" w:rsidRDefault="00BF7F47" w:rsidP="0018281E">
      <w:pPr>
        <w:ind w:left="708"/>
        <w:rPr>
          <w:rFonts w:ascii="Verdana" w:hAnsi="Verdana"/>
          <w:i/>
        </w:rPr>
      </w:pPr>
      <w:r w:rsidRPr="0061395A">
        <w:rPr>
          <w:rFonts w:ascii="Verdana" w:hAnsi="Verdana"/>
          <w:i/>
          <w:highlight w:val="yellow"/>
        </w:rPr>
        <w:t>Wat is het verschil tussen een ‘Toerisme voor Allen ‘verblijf en een hostel?</w:t>
      </w:r>
    </w:p>
    <w:p w:rsidR="00BF7F47" w:rsidRPr="0061395A" w:rsidRDefault="00BF7F47" w:rsidP="006F7694">
      <w:pPr>
        <w:pStyle w:val="Default"/>
        <w:rPr>
          <w:rFonts w:ascii="Verdana" w:hAnsi="Verdana"/>
          <w:i/>
          <w:iCs/>
          <w:color w:val="2F5496" w:themeColor="accent5" w:themeShade="BF"/>
          <w:sz w:val="22"/>
          <w:szCs w:val="22"/>
        </w:rPr>
      </w:pPr>
      <w:r w:rsidRPr="0061395A">
        <w:rPr>
          <w:rFonts w:ascii="Verdana" w:hAnsi="Verdana"/>
          <w:i/>
          <w:iCs/>
          <w:color w:val="2F5496" w:themeColor="accent5" w:themeShade="BF"/>
          <w:sz w:val="22"/>
          <w:szCs w:val="22"/>
        </w:rPr>
        <w:t xml:space="preserve">Het Toerisme voor Allen decreet van 18 april 2008 </w:t>
      </w:r>
      <w:r w:rsidRPr="0061395A">
        <w:rPr>
          <w:rFonts w:ascii="Verdana" w:hAnsi="Verdana"/>
          <w:b/>
          <w:bCs/>
          <w:i/>
          <w:iCs/>
          <w:color w:val="2F5496" w:themeColor="accent5" w:themeShade="BF"/>
          <w:sz w:val="22"/>
          <w:szCs w:val="22"/>
          <w:u w:val="single"/>
        </w:rPr>
        <w:t xml:space="preserve">blijft bestaan </w:t>
      </w:r>
      <w:r w:rsidRPr="0061395A">
        <w:rPr>
          <w:rFonts w:ascii="Verdana" w:hAnsi="Verdana"/>
          <w:i/>
          <w:iCs/>
          <w:color w:val="2F5496" w:themeColor="accent5" w:themeShade="BF"/>
          <w:sz w:val="22"/>
          <w:szCs w:val="22"/>
        </w:rPr>
        <w:t xml:space="preserve">voor sociale logies andere dan de hostels </w:t>
      </w:r>
      <w:r w:rsidR="00B73AC6" w:rsidRPr="0061395A">
        <w:rPr>
          <w:rFonts w:ascii="Verdana" w:hAnsi="Verdana"/>
          <w:i/>
          <w:iCs/>
          <w:color w:val="2F5496" w:themeColor="accent5" w:themeShade="BF"/>
          <w:sz w:val="22"/>
          <w:szCs w:val="22"/>
        </w:rPr>
        <w:t>en volwassencentra</w:t>
      </w:r>
      <w:r w:rsidRPr="0061395A">
        <w:rPr>
          <w:rFonts w:ascii="Verdana" w:hAnsi="Verdana"/>
          <w:i/>
          <w:iCs/>
          <w:color w:val="2F5496" w:themeColor="accent5" w:themeShade="BF"/>
          <w:sz w:val="22"/>
          <w:szCs w:val="22"/>
        </w:rPr>
        <w:t>!</w:t>
      </w:r>
    </w:p>
    <w:p w:rsidR="00BF7F47" w:rsidRPr="0061395A" w:rsidRDefault="00BF7F47" w:rsidP="005A03F8">
      <w:pPr>
        <w:pStyle w:val="Default"/>
        <w:ind w:left="708"/>
        <w:rPr>
          <w:rFonts w:ascii="Verdana" w:hAnsi="Verdana"/>
          <w:i/>
          <w:iCs/>
          <w:color w:val="2F5496" w:themeColor="accent5" w:themeShade="BF"/>
          <w:sz w:val="22"/>
          <w:szCs w:val="22"/>
        </w:rPr>
      </w:pPr>
    </w:p>
    <w:p w:rsidR="00BF7F47" w:rsidRPr="0061395A" w:rsidRDefault="00BF7F47" w:rsidP="006F7694">
      <w:pPr>
        <w:pStyle w:val="Default"/>
        <w:rPr>
          <w:rFonts w:ascii="Verdana" w:hAnsi="Verdana"/>
          <w:i/>
          <w:iCs/>
          <w:color w:val="2F5496" w:themeColor="accent5" w:themeShade="BF"/>
          <w:sz w:val="22"/>
          <w:szCs w:val="22"/>
        </w:rPr>
      </w:pPr>
      <w:r w:rsidRPr="0061395A">
        <w:rPr>
          <w:rFonts w:ascii="Verdana" w:hAnsi="Verdana"/>
          <w:i/>
          <w:iCs/>
          <w:color w:val="2F5496" w:themeColor="accent5" w:themeShade="BF"/>
          <w:sz w:val="22"/>
          <w:szCs w:val="22"/>
        </w:rPr>
        <w:t>Er is een afzonderlijke Technische Commissie Brandveiligheid voor Toerisme voor allen verblijven.</w:t>
      </w:r>
    </w:p>
    <w:p w:rsidR="00BF7F47" w:rsidRPr="0061395A" w:rsidRDefault="00BF7F47" w:rsidP="005A03F8">
      <w:pPr>
        <w:pStyle w:val="Default"/>
        <w:ind w:left="708"/>
        <w:rPr>
          <w:rFonts w:ascii="Verdana" w:hAnsi="Verdana"/>
          <w:i/>
          <w:iCs/>
          <w:color w:val="2F5496" w:themeColor="accent5" w:themeShade="BF"/>
          <w:sz w:val="22"/>
          <w:szCs w:val="22"/>
        </w:rPr>
      </w:pPr>
    </w:p>
    <w:p w:rsidR="00BF7F47" w:rsidRPr="0061395A" w:rsidRDefault="00BF7F47" w:rsidP="006F7694">
      <w:pPr>
        <w:pStyle w:val="Default"/>
        <w:rPr>
          <w:rFonts w:ascii="Verdana" w:hAnsi="Verdana"/>
          <w:i/>
          <w:iCs/>
          <w:color w:val="2F5496" w:themeColor="accent5" w:themeShade="BF"/>
          <w:sz w:val="22"/>
          <w:szCs w:val="22"/>
        </w:rPr>
      </w:pPr>
      <w:r w:rsidRPr="0061395A">
        <w:rPr>
          <w:rFonts w:ascii="Verdana" w:hAnsi="Verdana"/>
          <w:i/>
          <w:iCs/>
          <w:color w:val="2F5496" w:themeColor="accent5" w:themeShade="BF"/>
          <w:sz w:val="22"/>
          <w:szCs w:val="22"/>
        </w:rPr>
        <w:t>De Toerisme voor Allen verblijven worden</w:t>
      </w:r>
      <w:r w:rsidR="00322A34">
        <w:rPr>
          <w:rFonts w:ascii="Verdana" w:hAnsi="Verdana"/>
          <w:i/>
          <w:iCs/>
          <w:color w:val="2F5496" w:themeColor="accent5" w:themeShade="BF"/>
          <w:sz w:val="22"/>
          <w:szCs w:val="22"/>
        </w:rPr>
        <w:t xml:space="preserve"> in het “Toerisme voor Allen” decreet</w:t>
      </w:r>
      <w:r w:rsidRPr="0061395A">
        <w:rPr>
          <w:rFonts w:ascii="Verdana" w:hAnsi="Verdana"/>
          <w:i/>
          <w:iCs/>
          <w:color w:val="2F5496" w:themeColor="accent5" w:themeShade="BF"/>
          <w:sz w:val="22"/>
          <w:szCs w:val="22"/>
        </w:rPr>
        <w:t xml:space="preserve"> ingedeeld in de categorie A,B of C type en de hostels</w:t>
      </w:r>
    </w:p>
    <w:p w:rsidR="00BF7F47" w:rsidRPr="0061395A" w:rsidRDefault="00BF7F47" w:rsidP="005A03F8">
      <w:pPr>
        <w:pStyle w:val="Default"/>
        <w:ind w:left="708"/>
        <w:rPr>
          <w:rFonts w:ascii="Verdana" w:hAnsi="Verdana"/>
          <w:b/>
          <w:bCs/>
          <w:i/>
          <w:iCs/>
          <w:color w:val="2F5496" w:themeColor="accent5" w:themeShade="BF"/>
          <w:sz w:val="22"/>
          <w:szCs w:val="22"/>
        </w:rPr>
      </w:pPr>
    </w:p>
    <w:p w:rsidR="00BF7F47" w:rsidRPr="0061395A" w:rsidRDefault="00BF7F47" w:rsidP="006F7694">
      <w:pPr>
        <w:pStyle w:val="Default"/>
        <w:rPr>
          <w:rFonts w:ascii="Verdana" w:hAnsi="Verdana"/>
          <w:i/>
          <w:iCs/>
          <w:color w:val="2F5496" w:themeColor="accent5" w:themeShade="BF"/>
          <w:sz w:val="22"/>
          <w:szCs w:val="22"/>
        </w:rPr>
      </w:pPr>
      <w:r w:rsidRPr="0061395A">
        <w:rPr>
          <w:rFonts w:ascii="Verdana" w:hAnsi="Verdana"/>
          <w:bCs/>
          <w:i/>
          <w:iCs/>
          <w:color w:val="2F5496" w:themeColor="accent5" w:themeShade="BF"/>
          <w:sz w:val="22"/>
          <w:szCs w:val="22"/>
        </w:rPr>
        <w:t xml:space="preserve">Per type worden een aantal minimumvoorwaarden opgesomd. </w:t>
      </w:r>
    </w:p>
    <w:p w:rsidR="00BF7F47" w:rsidRPr="0061395A" w:rsidRDefault="00BF7F47" w:rsidP="006F7694">
      <w:pPr>
        <w:pStyle w:val="Default"/>
        <w:rPr>
          <w:rFonts w:ascii="Verdana" w:hAnsi="Verdana"/>
          <w:i/>
          <w:iCs/>
          <w:color w:val="2F5496" w:themeColor="accent5" w:themeShade="BF"/>
          <w:sz w:val="22"/>
          <w:szCs w:val="22"/>
        </w:rPr>
      </w:pPr>
      <w:r w:rsidRPr="0061395A">
        <w:rPr>
          <w:rFonts w:ascii="Verdana" w:hAnsi="Verdana"/>
          <w:i/>
          <w:iCs/>
          <w:color w:val="2F5496" w:themeColor="accent5" w:themeShade="BF"/>
          <w:sz w:val="22"/>
          <w:szCs w:val="22"/>
        </w:rPr>
        <w:t xml:space="preserve">Daarin verschilt het uitrustingsniveau zoals aantal </w:t>
      </w:r>
      <w:r w:rsidRPr="0061395A">
        <w:rPr>
          <w:rFonts w:ascii="Verdana" w:hAnsi="Verdana"/>
          <w:bCs/>
          <w:i/>
          <w:iCs/>
          <w:color w:val="2F5496" w:themeColor="accent5" w:themeShade="BF"/>
          <w:sz w:val="22"/>
          <w:szCs w:val="22"/>
        </w:rPr>
        <w:t xml:space="preserve">douches, bedden, daglokalen. </w:t>
      </w:r>
    </w:p>
    <w:p w:rsidR="00BF7F47" w:rsidRPr="0061395A" w:rsidRDefault="00BF7F47" w:rsidP="005A03F8">
      <w:pPr>
        <w:pStyle w:val="Default"/>
        <w:ind w:left="1416"/>
        <w:rPr>
          <w:rFonts w:ascii="Verdana" w:hAnsi="Verdana"/>
          <w:i/>
          <w:iCs/>
          <w:color w:val="2F5496" w:themeColor="accent5" w:themeShade="BF"/>
          <w:sz w:val="22"/>
          <w:szCs w:val="22"/>
        </w:rPr>
      </w:pPr>
      <w:r w:rsidRPr="0061395A">
        <w:rPr>
          <w:rFonts w:ascii="Verdana" w:hAnsi="Verdana"/>
          <w:i/>
          <w:iCs/>
          <w:color w:val="2F5496" w:themeColor="accent5" w:themeShade="BF"/>
          <w:sz w:val="22"/>
          <w:szCs w:val="22"/>
        </w:rPr>
        <w:tab/>
      </w:r>
      <w:r w:rsidRPr="0061395A">
        <w:rPr>
          <w:rFonts w:ascii="Verdana" w:hAnsi="Verdana"/>
          <w:i/>
          <w:iCs/>
          <w:color w:val="2F5496" w:themeColor="accent5" w:themeShade="BF"/>
          <w:sz w:val="22"/>
          <w:szCs w:val="22"/>
        </w:rPr>
        <w:tab/>
      </w:r>
      <w:r w:rsidRPr="0061395A">
        <w:rPr>
          <w:rFonts w:ascii="Verdana" w:hAnsi="Verdana"/>
          <w:i/>
          <w:iCs/>
          <w:color w:val="2F5496" w:themeColor="accent5" w:themeShade="BF"/>
          <w:sz w:val="22"/>
          <w:szCs w:val="22"/>
        </w:rPr>
        <w:tab/>
      </w:r>
    </w:p>
    <w:p w:rsidR="00BF7F47" w:rsidRDefault="00BF7F47" w:rsidP="006F7694">
      <w:pPr>
        <w:pStyle w:val="Default"/>
        <w:rPr>
          <w:rStyle w:val="Hyperlink"/>
          <w:rFonts w:ascii="Verdana" w:hAnsi="Verdana"/>
          <w:i/>
          <w:iCs/>
          <w:color w:val="0070C0"/>
          <w:sz w:val="22"/>
          <w:szCs w:val="22"/>
        </w:rPr>
      </w:pPr>
      <w:r w:rsidRPr="0061395A">
        <w:rPr>
          <w:rFonts w:ascii="Verdana" w:hAnsi="Verdana"/>
          <w:i/>
          <w:iCs/>
          <w:color w:val="2F5496" w:themeColor="accent5" w:themeShade="BF"/>
          <w:sz w:val="22"/>
          <w:szCs w:val="22"/>
        </w:rPr>
        <w:lastRenderedPageBreak/>
        <w:t xml:space="preserve">Meer info: </w:t>
      </w:r>
      <w:hyperlink r:id="rId39" w:history="1">
        <w:r w:rsidRPr="0061395A">
          <w:rPr>
            <w:rStyle w:val="Hyperlink"/>
            <w:rFonts w:ascii="Verdana" w:hAnsi="Verdana"/>
            <w:i/>
            <w:iCs/>
            <w:color w:val="0070C0"/>
            <w:sz w:val="22"/>
            <w:szCs w:val="22"/>
          </w:rPr>
          <w:t>http://www.jeugdverblijven.be/erkenningen-en-types</w:t>
        </w:r>
      </w:hyperlink>
    </w:p>
    <w:p w:rsidR="00B509CF" w:rsidRPr="0061395A" w:rsidRDefault="00B509CF" w:rsidP="006F7694">
      <w:pPr>
        <w:pStyle w:val="Default"/>
        <w:rPr>
          <w:rFonts w:ascii="Verdana" w:hAnsi="Verdana"/>
          <w:i/>
          <w:iCs/>
          <w:color w:val="0070C0"/>
          <w:sz w:val="22"/>
          <w:szCs w:val="22"/>
        </w:rPr>
      </w:pPr>
    </w:p>
    <w:p w:rsidR="00BF7F47" w:rsidRPr="0061395A" w:rsidRDefault="00BF7F47" w:rsidP="006F7694">
      <w:pPr>
        <w:pStyle w:val="Default"/>
        <w:rPr>
          <w:rFonts w:ascii="Verdana" w:hAnsi="Verdana"/>
          <w:i/>
          <w:iCs/>
          <w:color w:val="2F5496" w:themeColor="accent5" w:themeShade="BF"/>
          <w:sz w:val="22"/>
          <w:szCs w:val="22"/>
        </w:rPr>
      </w:pPr>
      <w:r w:rsidRPr="0061395A">
        <w:rPr>
          <w:rFonts w:ascii="Verdana" w:hAnsi="Verdana"/>
          <w:i/>
          <w:iCs/>
          <w:color w:val="2F5496" w:themeColor="accent5" w:themeShade="BF"/>
          <w:sz w:val="22"/>
          <w:szCs w:val="22"/>
        </w:rPr>
        <w:t>Bijvoorbeeld:</w:t>
      </w:r>
    </w:p>
    <w:p w:rsidR="00BF7F47" w:rsidRPr="0061395A" w:rsidRDefault="00BF7F47" w:rsidP="005A03F8">
      <w:pPr>
        <w:pStyle w:val="Default"/>
        <w:ind w:left="708"/>
        <w:rPr>
          <w:rFonts w:ascii="Verdana" w:hAnsi="Verdana"/>
          <w:i/>
          <w:iCs/>
          <w:color w:val="2F5496" w:themeColor="accent5" w:themeShade="BF"/>
          <w:sz w:val="22"/>
          <w:szCs w:val="22"/>
        </w:rPr>
      </w:pPr>
    </w:p>
    <w:p w:rsidR="00BF7F47" w:rsidRPr="0061395A" w:rsidRDefault="00BF7F47" w:rsidP="006F7694">
      <w:pPr>
        <w:pStyle w:val="Default"/>
        <w:rPr>
          <w:rFonts w:ascii="Verdana" w:hAnsi="Verdana"/>
          <w:i/>
          <w:iCs/>
          <w:color w:val="2F5496" w:themeColor="accent5" w:themeShade="BF"/>
          <w:sz w:val="22"/>
          <w:szCs w:val="22"/>
        </w:rPr>
      </w:pPr>
      <w:r w:rsidRPr="0061395A">
        <w:rPr>
          <w:rFonts w:ascii="Verdana" w:hAnsi="Verdana"/>
          <w:i/>
          <w:iCs/>
          <w:color w:val="2F5496" w:themeColor="accent5" w:themeShade="BF"/>
          <w:sz w:val="22"/>
          <w:szCs w:val="22"/>
        </w:rPr>
        <w:t>Een jeugdverblijfcentrum van het type A moet niet voorzien zijn van bedden</w:t>
      </w:r>
    </w:p>
    <w:p w:rsidR="00BF7F47" w:rsidRPr="0061395A" w:rsidRDefault="00BF7F47" w:rsidP="005A03F8">
      <w:pPr>
        <w:pStyle w:val="Default"/>
        <w:ind w:left="708"/>
        <w:rPr>
          <w:rFonts w:ascii="Verdana" w:hAnsi="Verdana"/>
          <w:i/>
          <w:iCs/>
          <w:color w:val="1F4E79" w:themeColor="accent1" w:themeShade="80"/>
          <w:sz w:val="22"/>
          <w:szCs w:val="22"/>
        </w:rPr>
      </w:pPr>
    </w:p>
    <w:p w:rsidR="00BF7F47" w:rsidRPr="0061395A" w:rsidRDefault="00BF7F47" w:rsidP="006F7694">
      <w:pPr>
        <w:pStyle w:val="Default"/>
        <w:rPr>
          <w:rFonts w:ascii="Verdana" w:hAnsi="Verdana"/>
          <w:i/>
          <w:iCs/>
          <w:color w:val="2F5496" w:themeColor="accent5" w:themeShade="BF"/>
          <w:sz w:val="22"/>
          <w:szCs w:val="22"/>
        </w:rPr>
      </w:pPr>
      <w:r w:rsidRPr="0061395A">
        <w:rPr>
          <w:rFonts w:ascii="Verdana" w:hAnsi="Verdana"/>
          <w:i/>
          <w:iCs/>
          <w:color w:val="2F5496" w:themeColor="accent5" w:themeShade="BF"/>
          <w:sz w:val="22"/>
          <w:szCs w:val="22"/>
        </w:rPr>
        <w:t xml:space="preserve">Een type B moet dan wel weer minimaal bedden hebben, maar bijvoorbeeld ook douches. </w:t>
      </w:r>
    </w:p>
    <w:p w:rsidR="00BF7F47" w:rsidRPr="0061395A" w:rsidRDefault="00BF7F47" w:rsidP="005A03F8">
      <w:pPr>
        <w:pStyle w:val="Default"/>
        <w:ind w:left="708"/>
        <w:rPr>
          <w:rFonts w:ascii="Verdana" w:hAnsi="Verdana"/>
          <w:i/>
          <w:iCs/>
          <w:color w:val="2F5496" w:themeColor="accent5" w:themeShade="BF"/>
          <w:sz w:val="22"/>
          <w:szCs w:val="22"/>
        </w:rPr>
      </w:pPr>
    </w:p>
    <w:p w:rsidR="00BF7F47" w:rsidRPr="0061395A" w:rsidRDefault="00BF7F47" w:rsidP="006F7694">
      <w:pPr>
        <w:pStyle w:val="Default"/>
        <w:rPr>
          <w:rFonts w:ascii="Verdana" w:hAnsi="Verdana"/>
          <w:i/>
          <w:iCs/>
          <w:color w:val="2F5496" w:themeColor="accent5" w:themeShade="BF"/>
          <w:sz w:val="22"/>
          <w:szCs w:val="22"/>
        </w:rPr>
      </w:pPr>
      <w:r w:rsidRPr="0061395A">
        <w:rPr>
          <w:rFonts w:ascii="Verdana" w:hAnsi="Verdana"/>
          <w:i/>
          <w:iCs/>
          <w:color w:val="2F5496" w:themeColor="accent5" w:themeShade="BF"/>
          <w:sz w:val="22"/>
          <w:szCs w:val="22"/>
        </w:rPr>
        <w:t xml:space="preserve">Een type C is nog beter uitgerust. Zo moeten er onder andere voldoende daglokalen zijn en op de bedden ook dekens, kussens en beschermhoezen voorzien zijn. </w:t>
      </w:r>
    </w:p>
    <w:p w:rsidR="00BF7F47" w:rsidRPr="0061395A" w:rsidRDefault="00BF7F47" w:rsidP="005A03F8">
      <w:pPr>
        <w:pStyle w:val="Default"/>
        <w:ind w:left="708"/>
        <w:rPr>
          <w:rFonts w:ascii="Verdana" w:hAnsi="Verdana"/>
          <w:i/>
          <w:iCs/>
          <w:color w:val="2F5496" w:themeColor="accent5" w:themeShade="BF"/>
          <w:sz w:val="22"/>
          <w:szCs w:val="22"/>
        </w:rPr>
      </w:pPr>
    </w:p>
    <w:p w:rsidR="0088597A" w:rsidRPr="00D24DC0" w:rsidRDefault="00BF7F47" w:rsidP="00D24DC0">
      <w:pPr>
        <w:pStyle w:val="Default"/>
        <w:rPr>
          <w:rFonts w:ascii="Verdana" w:hAnsi="Verdana"/>
          <w:i/>
          <w:iCs/>
          <w:color w:val="2F5496" w:themeColor="accent5" w:themeShade="BF"/>
          <w:sz w:val="22"/>
          <w:szCs w:val="22"/>
        </w:rPr>
      </w:pPr>
      <w:r w:rsidRPr="0061395A">
        <w:rPr>
          <w:rFonts w:ascii="Verdana" w:hAnsi="Verdana"/>
          <w:i/>
          <w:iCs/>
          <w:color w:val="2F5496" w:themeColor="accent5" w:themeShade="BF"/>
          <w:sz w:val="22"/>
          <w:szCs w:val="22"/>
        </w:rPr>
        <w:t>Een hostel heeft een aantal specifieke kenmerken en is bijvoorbeeld geschikt om individuele toeristen te ontvangen</w:t>
      </w:r>
    </w:p>
    <w:p w:rsidR="009F2E3D" w:rsidRPr="00D24DC0" w:rsidRDefault="009F2E3D" w:rsidP="009F2E3D">
      <w:pPr>
        <w:pStyle w:val="Normaalweb"/>
        <w:ind w:left="708"/>
        <w:rPr>
          <w:rFonts w:ascii="Verdana" w:hAnsi="Verdana" w:cstheme="minorHAnsi"/>
          <w:i/>
          <w:sz w:val="22"/>
          <w:szCs w:val="22"/>
        </w:rPr>
      </w:pPr>
      <w:r w:rsidRPr="00D24DC0">
        <w:rPr>
          <w:rFonts w:ascii="Verdana" w:hAnsi="Verdana" w:cstheme="minorHAnsi"/>
          <w:i/>
          <w:sz w:val="22"/>
          <w:szCs w:val="22"/>
          <w:highlight w:val="yellow"/>
        </w:rPr>
        <w:t xml:space="preserve">Dient de toegangsdeur van een vakantie – appartement in een appartementsblok over een brandwerendheid EI </w:t>
      </w:r>
      <w:r w:rsidRPr="00D24DC0">
        <w:rPr>
          <w:rFonts w:ascii="Verdana" w:hAnsi="Verdana" w:cstheme="minorHAnsi"/>
          <w:i/>
          <w:sz w:val="22"/>
          <w:szCs w:val="22"/>
          <w:highlight w:val="yellow"/>
          <w:vertAlign w:val="subscript"/>
        </w:rPr>
        <w:t>1</w:t>
      </w:r>
      <w:r w:rsidRPr="00D24DC0">
        <w:rPr>
          <w:rFonts w:ascii="Verdana" w:hAnsi="Verdana" w:cstheme="minorHAnsi"/>
          <w:i/>
          <w:sz w:val="22"/>
          <w:szCs w:val="22"/>
          <w:highlight w:val="yellow"/>
        </w:rPr>
        <w:t xml:space="preserve"> 30 te beschikken en zelfsluitend of bij brand zelfsluitend te zijn?</w:t>
      </w:r>
    </w:p>
    <w:p w:rsidR="009F2E3D" w:rsidRPr="0061395A" w:rsidRDefault="009F2E3D" w:rsidP="009F2E3D">
      <w:pPr>
        <w:autoSpaceDE w:val="0"/>
        <w:autoSpaceDN w:val="0"/>
        <w:adjustRightInd w:val="0"/>
        <w:spacing w:after="0" w:line="240" w:lineRule="auto"/>
        <w:ind w:firstLine="708"/>
        <w:rPr>
          <w:rFonts w:ascii="Verdana" w:hAnsi="Verdana" w:cstheme="minorHAnsi"/>
          <w:color w:val="000000"/>
        </w:rPr>
      </w:pPr>
      <w:r w:rsidRPr="0061395A">
        <w:rPr>
          <w:rFonts w:ascii="Verdana" w:hAnsi="Verdana" w:cstheme="minorHAnsi"/>
          <w:color w:val="000000"/>
        </w:rPr>
        <w:t xml:space="preserve">Artikel 2.1 uit bijlage 3 van het </w:t>
      </w:r>
      <w:r w:rsidRPr="0061395A">
        <w:rPr>
          <w:rFonts w:ascii="Verdana" w:hAnsi="Verdana" w:cstheme="minorHAnsi"/>
        </w:rPr>
        <w:t>Brandveiligheidsbesluit</w:t>
      </w:r>
      <w:r w:rsidRPr="0061395A">
        <w:rPr>
          <w:rFonts w:ascii="Verdana" w:hAnsi="Verdana" w:cstheme="minorHAnsi"/>
          <w:color w:val="000000"/>
        </w:rPr>
        <w:t xml:space="preserve"> </w:t>
      </w:r>
    </w:p>
    <w:p w:rsidR="009F2E3D" w:rsidRPr="0061395A" w:rsidRDefault="009F2E3D" w:rsidP="009F2E3D">
      <w:pPr>
        <w:pStyle w:val="Default"/>
        <w:rPr>
          <w:rFonts w:ascii="Verdana" w:hAnsi="Verdana" w:cstheme="minorHAnsi"/>
          <w:sz w:val="22"/>
          <w:szCs w:val="22"/>
        </w:rPr>
      </w:pPr>
    </w:p>
    <w:p w:rsidR="009F2E3D" w:rsidRPr="0061395A" w:rsidRDefault="009F2E3D" w:rsidP="009F2E3D">
      <w:pPr>
        <w:pStyle w:val="Default"/>
        <w:rPr>
          <w:rFonts w:ascii="Verdana" w:hAnsi="Verdana" w:cstheme="minorHAnsi"/>
          <w:sz w:val="22"/>
          <w:szCs w:val="22"/>
        </w:rPr>
      </w:pPr>
      <w:r w:rsidRPr="0061395A">
        <w:rPr>
          <w:rFonts w:ascii="Verdana" w:hAnsi="Verdana" w:cstheme="minorHAnsi"/>
          <w:sz w:val="22"/>
          <w:szCs w:val="22"/>
        </w:rPr>
        <w:t xml:space="preserve">Het toeristische logies wordt van andere gedeelten van of in het gebouw die niet functioneel gerelateerd zijn aan de exploitatie van het toeristische logies, afgescheiden door: </w:t>
      </w:r>
    </w:p>
    <w:p w:rsidR="009F2E3D" w:rsidRPr="0061395A" w:rsidRDefault="009F2E3D" w:rsidP="009F2E3D">
      <w:pPr>
        <w:pStyle w:val="Default"/>
        <w:rPr>
          <w:rFonts w:ascii="Verdana" w:hAnsi="Verdana" w:cstheme="minorHAnsi"/>
          <w:sz w:val="22"/>
          <w:szCs w:val="22"/>
        </w:rPr>
      </w:pPr>
    </w:p>
    <w:p w:rsidR="009F2E3D" w:rsidRPr="0061395A" w:rsidRDefault="009F2E3D" w:rsidP="009F2E3D">
      <w:pPr>
        <w:pStyle w:val="Default"/>
        <w:rPr>
          <w:rFonts w:ascii="Verdana" w:hAnsi="Verdana" w:cstheme="minorHAnsi"/>
          <w:color w:val="auto"/>
          <w:sz w:val="22"/>
          <w:szCs w:val="22"/>
        </w:rPr>
      </w:pPr>
      <w:r w:rsidRPr="0061395A">
        <w:rPr>
          <w:rFonts w:ascii="Verdana" w:hAnsi="Verdana" w:cstheme="minorHAnsi"/>
          <w:color w:val="auto"/>
          <w:sz w:val="22"/>
          <w:szCs w:val="22"/>
        </w:rPr>
        <w:t>1° horizontale en verticale wanden met een brandwerendheid EI 60 of die vervaardigd zijn uit metselwerk of beton</w:t>
      </w:r>
    </w:p>
    <w:p w:rsidR="009F2E3D" w:rsidRPr="0061395A" w:rsidRDefault="009F2E3D" w:rsidP="009F2E3D">
      <w:pPr>
        <w:pStyle w:val="Default"/>
        <w:rPr>
          <w:rFonts w:ascii="Verdana" w:hAnsi="Verdana" w:cstheme="minorHAnsi"/>
          <w:color w:val="auto"/>
          <w:sz w:val="22"/>
          <w:szCs w:val="22"/>
        </w:rPr>
      </w:pPr>
      <w:r w:rsidRPr="0061395A">
        <w:rPr>
          <w:rFonts w:ascii="Verdana" w:hAnsi="Verdana" w:cstheme="minorHAnsi"/>
          <w:color w:val="auto"/>
          <w:sz w:val="22"/>
          <w:szCs w:val="22"/>
        </w:rPr>
        <w:t xml:space="preserve">2° zelfsluitende of bij brand zelfsluitende deuren met brandwerendheid </w:t>
      </w:r>
      <w:r w:rsidRPr="0061395A">
        <w:rPr>
          <w:rFonts w:ascii="Verdana" w:hAnsi="Verdana" w:cstheme="minorHAnsi"/>
          <w:sz w:val="22"/>
          <w:szCs w:val="22"/>
        </w:rPr>
        <w:t>EI</w:t>
      </w:r>
      <w:r w:rsidRPr="0061395A">
        <w:rPr>
          <w:rFonts w:ascii="Verdana" w:hAnsi="Verdana" w:cstheme="minorHAnsi"/>
          <w:sz w:val="22"/>
          <w:szCs w:val="22"/>
          <w:vertAlign w:val="subscript"/>
        </w:rPr>
        <w:t>1</w:t>
      </w:r>
      <w:r w:rsidRPr="0061395A">
        <w:rPr>
          <w:rFonts w:ascii="Verdana" w:hAnsi="Verdana" w:cstheme="minorHAnsi"/>
          <w:sz w:val="22"/>
          <w:szCs w:val="22"/>
        </w:rPr>
        <w:t>30</w:t>
      </w:r>
      <w:r w:rsidRPr="0061395A">
        <w:rPr>
          <w:rFonts w:ascii="Verdana" w:hAnsi="Verdana" w:cstheme="minorHAnsi"/>
          <w:color w:val="auto"/>
          <w:sz w:val="22"/>
          <w:szCs w:val="22"/>
        </w:rPr>
        <w:t xml:space="preserve">. </w:t>
      </w:r>
    </w:p>
    <w:p w:rsidR="009F2E3D" w:rsidRPr="0061395A" w:rsidRDefault="009F2E3D" w:rsidP="009F2E3D">
      <w:pPr>
        <w:pStyle w:val="Default"/>
        <w:rPr>
          <w:rFonts w:ascii="Verdana" w:hAnsi="Verdana" w:cstheme="minorHAnsi"/>
          <w:color w:val="auto"/>
          <w:sz w:val="22"/>
          <w:szCs w:val="22"/>
        </w:rPr>
      </w:pPr>
    </w:p>
    <w:p w:rsidR="009F2E3D" w:rsidRDefault="009F2E3D" w:rsidP="009F2E3D">
      <w:pPr>
        <w:pStyle w:val="Default"/>
        <w:rPr>
          <w:rFonts w:ascii="Verdana" w:hAnsi="Verdana" w:cstheme="minorHAnsi"/>
          <w:color w:val="auto"/>
          <w:sz w:val="22"/>
          <w:szCs w:val="22"/>
        </w:rPr>
      </w:pPr>
      <w:r w:rsidRPr="0061395A">
        <w:rPr>
          <w:rFonts w:ascii="Verdana" w:hAnsi="Verdana" w:cstheme="minorHAnsi"/>
          <w:color w:val="auto"/>
          <w:sz w:val="22"/>
          <w:szCs w:val="22"/>
        </w:rPr>
        <w:t xml:space="preserve">Indien de toegangsdeur van het toeristische logies ook de toegangsdeur van de verhuureenheid is, moet deze niet zelfsluitend of bij brand zelfsluitend zijn. </w:t>
      </w:r>
    </w:p>
    <w:p w:rsidR="000842AA" w:rsidRDefault="00B509CF" w:rsidP="009F2E3D">
      <w:pPr>
        <w:pStyle w:val="Default"/>
        <w:rPr>
          <w:rFonts w:ascii="Verdana" w:hAnsi="Verdana" w:cstheme="minorHAnsi"/>
          <w:color w:val="auto"/>
          <w:sz w:val="22"/>
          <w:szCs w:val="22"/>
        </w:rPr>
      </w:pPr>
      <w:r w:rsidRPr="0061395A">
        <w:rPr>
          <w:rFonts w:ascii="Verdana" w:hAnsi="Verdana" w:cstheme="minorHAnsi"/>
          <w:i/>
          <w:noProof/>
          <w:color w:val="002060"/>
          <w:sz w:val="22"/>
          <w:szCs w:val="22"/>
          <w:lang w:eastAsia="nl-BE"/>
        </w:rPr>
        <w:lastRenderedPageBreak/>
        <w:drawing>
          <wp:inline distT="0" distB="0" distL="0" distR="0" wp14:anchorId="5BE3E902" wp14:editId="516EDF59">
            <wp:extent cx="5760720" cy="381317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813175"/>
                    </a:xfrm>
                    <a:prstGeom prst="rect">
                      <a:avLst/>
                    </a:prstGeom>
                    <a:noFill/>
                    <a:ln>
                      <a:noFill/>
                    </a:ln>
                  </pic:spPr>
                </pic:pic>
              </a:graphicData>
            </a:graphic>
          </wp:inline>
        </w:drawing>
      </w:r>
    </w:p>
    <w:p w:rsidR="009F2E3D" w:rsidRPr="0061395A" w:rsidRDefault="009F2E3D" w:rsidP="009F2E3D">
      <w:pPr>
        <w:pStyle w:val="Normaalweb"/>
        <w:rPr>
          <w:rFonts w:ascii="Verdana" w:hAnsi="Verdana" w:cstheme="minorHAnsi"/>
          <w:color w:val="00B050"/>
          <w:sz w:val="22"/>
          <w:szCs w:val="22"/>
        </w:rPr>
      </w:pPr>
    </w:p>
    <w:p w:rsidR="009F2E3D" w:rsidRPr="0061395A" w:rsidRDefault="009F2E3D" w:rsidP="009F2E3D">
      <w:pPr>
        <w:autoSpaceDE w:val="0"/>
        <w:autoSpaceDN w:val="0"/>
        <w:adjustRightInd w:val="0"/>
        <w:spacing w:after="0" w:line="240" w:lineRule="auto"/>
        <w:rPr>
          <w:rFonts w:ascii="Verdana" w:hAnsi="Verdana" w:cstheme="minorHAnsi"/>
          <w:i/>
        </w:rPr>
      </w:pPr>
      <w:r w:rsidRPr="0061395A">
        <w:rPr>
          <w:rFonts w:ascii="Verdana" w:hAnsi="Verdana" w:cstheme="minorHAnsi"/>
          <w:i/>
        </w:rPr>
        <w:t>Figuur uit het ontwerpen van een brandveilig gebouw - PHLdA - PVL AFL. 9 / DEC 00 - O die keure 4.91p1.6.</w:t>
      </w:r>
    </w:p>
    <w:p w:rsidR="009F2E3D" w:rsidRPr="0061395A" w:rsidRDefault="009F2E3D" w:rsidP="009F2E3D">
      <w:pPr>
        <w:autoSpaceDE w:val="0"/>
        <w:autoSpaceDN w:val="0"/>
        <w:adjustRightInd w:val="0"/>
        <w:spacing w:after="0" w:line="240" w:lineRule="auto"/>
        <w:rPr>
          <w:rFonts w:ascii="Verdana" w:hAnsi="Verdana" w:cstheme="minorHAnsi"/>
          <w:i/>
        </w:rPr>
      </w:pPr>
    </w:p>
    <w:p w:rsidR="009F2E3D" w:rsidRPr="00D24DC0" w:rsidRDefault="009F2E3D" w:rsidP="009F2E3D">
      <w:pPr>
        <w:autoSpaceDE w:val="0"/>
        <w:autoSpaceDN w:val="0"/>
        <w:adjustRightInd w:val="0"/>
        <w:spacing w:after="0" w:line="240" w:lineRule="auto"/>
        <w:ind w:left="708" w:hanging="708"/>
        <w:rPr>
          <w:rFonts w:ascii="Verdana" w:hAnsi="Verdana" w:cstheme="minorHAnsi"/>
          <w:b/>
          <w:i/>
          <w:color w:val="2F5496" w:themeColor="accent5" w:themeShade="BF"/>
        </w:rPr>
      </w:pPr>
      <w:r w:rsidRPr="00D24DC0">
        <w:rPr>
          <w:rFonts w:ascii="Verdana" w:hAnsi="Verdana" w:cstheme="minorHAnsi"/>
          <w:i/>
          <w:color w:val="2F5496" w:themeColor="accent5" w:themeShade="BF"/>
        </w:rPr>
        <w:t xml:space="preserve">                                                          </w:t>
      </w:r>
      <w:r w:rsidRPr="00D24DC0">
        <w:rPr>
          <w:rFonts w:ascii="Verdana" w:hAnsi="Verdana" w:cstheme="minorHAnsi"/>
          <w:i/>
          <w:color w:val="2F5496" w:themeColor="accent5" w:themeShade="BF"/>
        </w:rPr>
        <w:sym w:font="Wingdings" w:char="F0A8"/>
      </w:r>
      <w:r w:rsidRPr="00D24DC0">
        <w:rPr>
          <w:rFonts w:ascii="Verdana" w:hAnsi="Verdana" w:cstheme="minorHAnsi"/>
          <w:i/>
          <w:color w:val="2F5496" w:themeColor="accent5" w:themeShade="BF"/>
        </w:rPr>
        <w:t xml:space="preserve"> = </w:t>
      </w:r>
      <w:r w:rsidRPr="00D24DC0">
        <w:rPr>
          <w:rFonts w:ascii="Verdana" w:hAnsi="Verdana" w:cstheme="minorHAnsi"/>
          <w:b/>
          <w:i/>
          <w:color w:val="2F5496" w:themeColor="accent5" w:themeShade="BF"/>
        </w:rPr>
        <w:t xml:space="preserve">vakantie appartement </w:t>
      </w:r>
    </w:p>
    <w:p w:rsidR="009F2E3D" w:rsidRPr="00D24DC0" w:rsidRDefault="009F2E3D" w:rsidP="009F2E3D">
      <w:pPr>
        <w:autoSpaceDE w:val="0"/>
        <w:autoSpaceDN w:val="0"/>
        <w:adjustRightInd w:val="0"/>
        <w:spacing w:after="0" w:line="240" w:lineRule="auto"/>
        <w:rPr>
          <w:rFonts w:ascii="Verdana" w:hAnsi="Verdana" w:cstheme="minorHAnsi"/>
          <w:b/>
          <w:i/>
          <w:color w:val="2F5496" w:themeColor="accent5" w:themeShade="BF"/>
        </w:rPr>
      </w:pPr>
      <w:r w:rsidRPr="00D24DC0">
        <w:rPr>
          <w:rFonts w:ascii="Verdana" w:hAnsi="Verdana" w:cstheme="minorHAnsi"/>
          <w:b/>
          <w:i/>
          <w:color w:val="2F5496" w:themeColor="accent5" w:themeShade="BF"/>
        </w:rPr>
        <w:tab/>
      </w:r>
      <w:r w:rsidRPr="00D24DC0">
        <w:rPr>
          <w:rFonts w:ascii="Verdana" w:hAnsi="Verdana" w:cstheme="minorHAnsi"/>
          <w:b/>
          <w:i/>
          <w:color w:val="2F5496" w:themeColor="accent5" w:themeShade="BF"/>
        </w:rPr>
        <w:tab/>
      </w:r>
      <w:r w:rsidRPr="00D24DC0">
        <w:rPr>
          <w:rFonts w:ascii="Verdana" w:hAnsi="Verdana" w:cstheme="minorHAnsi"/>
          <w:b/>
          <w:i/>
          <w:color w:val="2F5496" w:themeColor="accent5" w:themeShade="BF"/>
        </w:rPr>
        <w:tab/>
        <w:t xml:space="preserve">           </w:t>
      </w:r>
    </w:p>
    <w:p w:rsidR="009F2E3D" w:rsidRPr="00D24DC0" w:rsidRDefault="009F2E3D" w:rsidP="007C1B5C">
      <w:pPr>
        <w:autoSpaceDE w:val="0"/>
        <w:autoSpaceDN w:val="0"/>
        <w:adjustRightInd w:val="0"/>
        <w:spacing w:after="0" w:line="240" w:lineRule="auto"/>
        <w:rPr>
          <w:rFonts w:ascii="Verdana" w:hAnsi="Verdana" w:cstheme="minorHAnsi"/>
          <w:i/>
          <w:color w:val="2F5496" w:themeColor="accent5" w:themeShade="BF"/>
        </w:rPr>
      </w:pPr>
      <w:r w:rsidRPr="00D24DC0">
        <w:rPr>
          <w:rFonts w:ascii="Verdana" w:hAnsi="Verdana" w:cstheme="minorHAnsi"/>
          <w:i/>
          <w:color w:val="2F5496" w:themeColor="accent5" w:themeShade="BF"/>
        </w:rPr>
        <w:t xml:space="preserve">Het voorbeeld geeft twee vakantie appartementen weer op eenzelfde gemeenschappelijke gang. </w:t>
      </w:r>
    </w:p>
    <w:p w:rsidR="009F2E3D" w:rsidRPr="00D24DC0" w:rsidRDefault="009F2E3D" w:rsidP="009F2E3D">
      <w:pPr>
        <w:pStyle w:val="Default"/>
        <w:rPr>
          <w:rFonts w:ascii="Verdana" w:hAnsi="Verdana" w:cstheme="minorHAnsi"/>
          <w:i/>
          <w:color w:val="2F5496" w:themeColor="accent5" w:themeShade="BF"/>
          <w:sz w:val="22"/>
          <w:szCs w:val="22"/>
        </w:rPr>
      </w:pPr>
    </w:p>
    <w:p w:rsidR="009F2E3D" w:rsidRPr="00D24DC0" w:rsidRDefault="009F2E3D" w:rsidP="007C1B5C">
      <w:pPr>
        <w:pStyle w:val="Default"/>
        <w:rPr>
          <w:rFonts w:ascii="Verdana" w:hAnsi="Verdana" w:cstheme="minorHAnsi"/>
          <w:i/>
          <w:color w:val="2F5496" w:themeColor="accent5" w:themeShade="BF"/>
          <w:sz w:val="22"/>
          <w:szCs w:val="22"/>
        </w:rPr>
      </w:pPr>
      <w:r w:rsidRPr="00D24DC0">
        <w:rPr>
          <w:rFonts w:ascii="Verdana" w:hAnsi="Verdana" w:cstheme="minorHAnsi"/>
          <w:i/>
          <w:color w:val="2F5496" w:themeColor="accent5" w:themeShade="BF"/>
          <w:sz w:val="22"/>
          <w:szCs w:val="22"/>
        </w:rPr>
        <w:t xml:space="preserve">De gang is gemeenschappelijk wat betekent dat de gang </w:t>
      </w:r>
      <w:r w:rsidRPr="00D24DC0">
        <w:rPr>
          <w:rFonts w:ascii="Verdana" w:hAnsi="Verdana" w:cstheme="minorHAnsi"/>
          <w:i/>
          <w:color w:val="2F5496" w:themeColor="accent5" w:themeShade="BF"/>
          <w:sz w:val="22"/>
          <w:szCs w:val="22"/>
          <w:u w:val="single"/>
        </w:rPr>
        <w:t>niet</w:t>
      </w:r>
      <w:r w:rsidRPr="00D24DC0">
        <w:rPr>
          <w:rFonts w:ascii="Verdana" w:hAnsi="Verdana" w:cstheme="minorHAnsi"/>
          <w:i/>
          <w:color w:val="2F5496" w:themeColor="accent5" w:themeShade="BF"/>
          <w:sz w:val="22"/>
          <w:szCs w:val="22"/>
        </w:rPr>
        <w:t xml:space="preserve"> behoort tot het individuele  vakantie appartement zelf. De gemeenschappelijke gang maakt geen deel uit van de verhuureenheid. </w:t>
      </w:r>
    </w:p>
    <w:p w:rsidR="009F2E3D" w:rsidRPr="00D24DC0" w:rsidRDefault="009F2E3D" w:rsidP="009F2E3D">
      <w:pPr>
        <w:pStyle w:val="Default"/>
        <w:rPr>
          <w:rFonts w:ascii="Verdana" w:hAnsi="Verdana" w:cstheme="minorHAnsi"/>
          <w:i/>
          <w:color w:val="2F5496" w:themeColor="accent5" w:themeShade="BF"/>
          <w:sz w:val="22"/>
          <w:szCs w:val="22"/>
        </w:rPr>
      </w:pPr>
    </w:p>
    <w:p w:rsidR="009F2E3D" w:rsidRPr="00D24DC0" w:rsidRDefault="009F2E3D" w:rsidP="007C1B5C">
      <w:pPr>
        <w:pStyle w:val="Default"/>
        <w:rPr>
          <w:rFonts w:ascii="Verdana" w:hAnsi="Verdana" w:cstheme="minorHAnsi"/>
          <w:i/>
          <w:color w:val="2F5496" w:themeColor="accent5" w:themeShade="BF"/>
          <w:sz w:val="22"/>
          <w:szCs w:val="22"/>
        </w:rPr>
      </w:pPr>
      <w:r w:rsidRPr="00D24DC0">
        <w:rPr>
          <w:rFonts w:ascii="Verdana" w:hAnsi="Verdana" w:cstheme="minorHAnsi"/>
          <w:i/>
          <w:color w:val="2F5496" w:themeColor="accent5" w:themeShade="BF"/>
          <w:sz w:val="22"/>
          <w:szCs w:val="22"/>
        </w:rPr>
        <w:t xml:space="preserve">De gemeenschappelijke gang is </w:t>
      </w:r>
      <w:r w:rsidRPr="00D24DC0">
        <w:rPr>
          <w:rFonts w:ascii="Verdana" w:hAnsi="Verdana" w:cstheme="minorHAnsi"/>
          <w:b/>
          <w:i/>
          <w:color w:val="2F5496" w:themeColor="accent5" w:themeShade="BF"/>
          <w:sz w:val="22"/>
          <w:szCs w:val="22"/>
          <w:u w:val="single"/>
        </w:rPr>
        <w:t>niet functioneel gerelateerd</w:t>
      </w:r>
      <w:r w:rsidRPr="00D24DC0">
        <w:rPr>
          <w:rFonts w:ascii="Verdana" w:hAnsi="Verdana" w:cstheme="minorHAnsi"/>
          <w:i/>
          <w:color w:val="2F5496" w:themeColor="accent5" w:themeShade="BF"/>
          <w:sz w:val="22"/>
          <w:szCs w:val="22"/>
        </w:rPr>
        <w:t xml:space="preserve"> . Bijgevolg dient het vakantie appartement te worden afgescheiden door een toegangsdeur die beschikt over een brandweerstand EI</w:t>
      </w:r>
      <w:r w:rsidRPr="00D24DC0">
        <w:rPr>
          <w:rFonts w:ascii="Verdana" w:hAnsi="Verdana" w:cstheme="minorHAnsi"/>
          <w:i/>
          <w:color w:val="2F5496" w:themeColor="accent5" w:themeShade="BF"/>
          <w:sz w:val="22"/>
          <w:szCs w:val="22"/>
          <w:vertAlign w:val="subscript"/>
        </w:rPr>
        <w:t>1</w:t>
      </w:r>
      <w:r w:rsidRPr="00D24DC0">
        <w:rPr>
          <w:rFonts w:ascii="Verdana" w:hAnsi="Verdana" w:cstheme="minorHAnsi"/>
          <w:i/>
          <w:color w:val="2F5496" w:themeColor="accent5" w:themeShade="BF"/>
          <w:sz w:val="22"/>
          <w:szCs w:val="22"/>
        </w:rPr>
        <w:t xml:space="preserve">30. </w:t>
      </w:r>
    </w:p>
    <w:p w:rsidR="009F2E3D" w:rsidRPr="00D24DC0" w:rsidRDefault="009F2E3D" w:rsidP="009F2E3D">
      <w:pPr>
        <w:pStyle w:val="Default"/>
        <w:rPr>
          <w:rFonts w:ascii="Verdana" w:hAnsi="Verdana" w:cstheme="minorHAnsi"/>
          <w:i/>
          <w:color w:val="2F5496" w:themeColor="accent5" w:themeShade="BF"/>
          <w:sz w:val="22"/>
          <w:szCs w:val="22"/>
        </w:rPr>
      </w:pPr>
    </w:p>
    <w:p w:rsidR="009F2E3D" w:rsidRPr="00D24DC0" w:rsidRDefault="009F2E3D" w:rsidP="007C1B5C">
      <w:pPr>
        <w:pStyle w:val="Default"/>
        <w:rPr>
          <w:rFonts w:ascii="Verdana" w:hAnsi="Verdana" w:cstheme="minorHAnsi"/>
          <w:i/>
          <w:color w:val="2F5496" w:themeColor="accent5" w:themeShade="BF"/>
          <w:sz w:val="22"/>
          <w:szCs w:val="22"/>
        </w:rPr>
      </w:pPr>
      <w:r w:rsidRPr="00D24DC0">
        <w:rPr>
          <w:rFonts w:ascii="Verdana" w:hAnsi="Verdana" w:cstheme="minorHAnsi"/>
          <w:i/>
          <w:color w:val="2F5496" w:themeColor="accent5" w:themeShade="BF"/>
          <w:sz w:val="22"/>
          <w:szCs w:val="22"/>
        </w:rPr>
        <w:t>Indien de deur tevens de toegangsdeur van het vakantie appartement is hoeft deze toegangsdeur niet zelfsluitend of bij brand zelfsluitend te zijn. Is de deur niet de toegangsdeur dan moet deze brandwerende deur ook zelfsluitend of bij brand zelfsluitend zijn.</w:t>
      </w:r>
    </w:p>
    <w:p w:rsidR="009F2E3D" w:rsidRPr="00D24DC0" w:rsidRDefault="009F2E3D" w:rsidP="009F2E3D">
      <w:pPr>
        <w:pStyle w:val="Default"/>
        <w:rPr>
          <w:rFonts w:ascii="Verdana" w:hAnsi="Verdana" w:cstheme="minorHAnsi"/>
          <w:i/>
          <w:color w:val="2F5496" w:themeColor="accent5" w:themeShade="BF"/>
          <w:sz w:val="22"/>
          <w:szCs w:val="22"/>
        </w:rPr>
      </w:pPr>
    </w:p>
    <w:p w:rsidR="009F2E3D" w:rsidRPr="00D24DC0" w:rsidRDefault="009F2E3D" w:rsidP="007C1B5C">
      <w:pPr>
        <w:pStyle w:val="Default"/>
        <w:rPr>
          <w:rFonts w:ascii="Verdana" w:hAnsi="Verdana" w:cstheme="minorHAnsi"/>
          <w:i/>
          <w:color w:val="2F5496" w:themeColor="accent5" w:themeShade="BF"/>
          <w:sz w:val="22"/>
          <w:szCs w:val="22"/>
        </w:rPr>
      </w:pPr>
      <w:r w:rsidRPr="00D24DC0">
        <w:rPr>
          <w:rFonts w:ascii="Verdana" w:hAnsi="Verdana" w:cstheme="minorHAnsi"/>
          <w:i/>
          <w:color w:val="2F5496" w:themeColor="accent5" w:themeShade="BF"/>
          <w:sz w:val="22"/>
          <w:szCs w:val="22"/>
        </w:rPr>
        <w:t xml:space="preserve">Het verschil met een alleenstaande vakantiewoning bestaat erin dat hier de toegangsdeur rechtstreeks naar buiten geeft. De gasten kunnen zich onmiddellijk van de woning verwijderen op een veilige afstand. In dit geval is er dan ook geen toegangsdeur dat beschikt over brandwerendheid nodig. </w:t>
      </w:r>
    </w:p>
    <w:p w:rsidR="009F2E3D" w:rsidRPr="00D24DC0" w:rsidRDefault="009F2E3D" w:rsidP="009F2E3D">
      <w:pPr>
        <w:pStyle w:val="Default"/>
        <w:rPr>
          <w:rFonts w:ascii="Verdana" w:hAnsi="Verdana" w:cstheme="minorHAnsi"/>
          <w:i/>
          <w:color w:val="2F5496" w:themeColor="accent5" w:themeShade="BF"/>
          <w:sz w:val="22"/>
          <w:szCs w:val="22"/>
        </w:rPr>
      </w:pPr>
    </w:p>
    <w:p w:rsidR="009F2E3D" w:rsidRPr="00D24DC0" w:rsidRDefault="009F2E3D" w:rsidP="009F2E3D">
      <w:pPr>
        <w:autoSpaceDE w:val="0"/>
        <w:autoSpaceDN w:val="0"/>
        <w:adjustRightInd w:val="0"/>
        <w:spacing w:after="0" w:line="240" w:lineRule="auto"/>
        <w:rPr>
          <w:rFonts w:ascii="Verdana" w:hAnsi="Verdana" w:cstheme="minorHAnsi"/>
          <w:color w:val="2F5496" w:themeColor="accent5" w:themeShade="BF"/>
        </w:rPr>
      </w:pPr>
    </w:p>
    <w:p w:rsidR="009F2E3D" w:rsidRPr="00D24DC0" w:rsidRDefault="009F2E3D" w:rsidP="009F2E3D">
      <w:pPr>
        <w:ind w:left="708"/>
        <w:rPr>
          <w:rFonts w:ascii="Verdana" w:hAnsi="Verdana" w:cstheme="minorHAnsi"/>
          <w:i/>
        </w:rPr>
      </w:pPr>
      <w:r w:rsidRPr="00D24DC0">
        <w:rPr>
          <w:rFonts w:ascii="Verdana" w:hAnsi="Verdana" w:cstheme="minorHAnsi"/>
          <w:i/>
          <w:highlight w:val="yellow"/>
        </w:rPr>
        <w:t>Welk brandattest moet de exploitant kunnen voorleggen wanneer het toeristisch logies dat bestaat uit 3 vakantiewoning telkens voor 8 personen zowel wordt gepromoot als 3 afzonderlijke vakantiewoningen voor 8 personen (bijlage 2) als het geheel als 1 vakantiewoning voor 24 personen (bijlage 3)?</w:t>
      </w:r>
    </w:p>
    <w:p w:rsidR="009F2E3D" w:rsidRPr="007779CB" w:rsidRDefault="009F2E3D" w:rsidP="007C1B5C">
      <w:pPr>
        <w:spacing w:after="0"/>
        <w:rPr>
          <w:rFonts w:ascii="Verdana" w:hAnsi="Verdana" w:cstheme="minorHAnsi"/>
          <w:i/>
          <w:color w:val="2F5496" w:themeColor="accent5" w:themeShade="BF"/>
        </w:rPr>
      </w:pPr>
      <w:r w:rsidRPr="007779CB">
        <w:rPr>
          <w:rFonts w:ascii="Verdana" w:hAnsi="Verdana" w:cstheme="minorHAnsi"/>
          <w:i/>
          <w:color w:val="2F5496" w:themeColor="accent5" w:themeShade="BF"/>
        </w:rPr>
        <w:t>Bij het aanbieden van een (individuele) vakantiewoning</w:t>
      </w:r>
      <w:r w:rsidR="00D24DC0" w:rsidRPr="007779CB">
        <w:rPr>
          <w:rFonts w:ascii="Verdana" w:hAnsi="Verdana" w:cstheme="minorHAnsi"/>
          <w:i/>
          <w:color w:val="2F5496" w:themeColor="accent5" w:themeShade="BF"/>
        </w:rPr>
        <w:t xml:space="preserve"> voor maximaal 8 personen : </w:t>
      </w:r>
      <w:r w:rsidRPr="007779CB">
        <w:rPr>
          <w:rFonts w:ascii="Verdana" w:hAnsi="Verdana" w:cstheme="minorHAnsi"/>
          <w:i/>
          <w:color w:val="2F5496" w:themeColor="accent5" w:themeShade="BF"/>
        </w:rPr>
        <w:t>bijlage 2</w:t>
      </w:r>
    </w:p>
    <w:p w:rsidR="009F2E3D" w:rsidRPr="007779CB" w:rsidRDefault="009F2E3D" w:rsidP="009F2E3D">
      <w:pPr>
        <w:spacing w:after="0"/>
        <w:ind w:firstLine="709"/>
        <w:rPr>
          <w:rFonts w:ascii="Verdana" w:hAnsi="Verdana" w:cstheme="minorHAnsi"/>
          <w:i/>
          <w:color w:val="2F5496" w:themeColor="accent5" w:themeShade="BF"/>
        </w:rPr>
      </w:pPr>
    </w:p>
    <w:p w:rsidR="009F2E3D" w:rsidRPr="007779CB" w:rsidRDefault="009F2E3D" w:rsidP="007C1B5C">
      <w:pPr>
        <w:rPr>
          <w:rFonts w:ascii="Verdana" w:hAnsi="Verdana" w:cstheme="minorHAnsi"/>
          <w:i/>
          <w:color w:val="2F5496" w:themeColor="accent5" w:themeShade="BF"/>
        </w:rPr>
      </w:pPr>
      <w:r w:rsidRPr="007779CB">
        <w:rPr>
          <w:rFonts w:ascii="Verdana" w:hAnsi="Verdana" w:cstheme="minorHAnsi"/>
          <w:i/>
          <w:color w:val="2F5496" w:themeColor="accent5" w:themeShade="BF"/>
        </w:rPr>
        <w:t xml:space="preserve">Bij het aanbieden van een (gehele) vakantiewoning voor 24 personen: bijlage 3 </w:t>
      </w:r>
    </w:p>
    <w:p w:rsidR="009F2E3D" w:rsidRPr="007779CB" w:rsidRDefault="009F2E3D" w:rsidP="007C1B5C">
      <w:pPr>
        <w:spacing w:after="0"/>
        <w:rPr>
          <w:rFonts w:ascii="Verdana" w:hAnsi="Verdana" w:cstheme="minorHAnsi"/>
          <w:i/>
          <w:color w:val="2F5496" w:themeColor="accent5" w:themeShade="BF"/>
          <w:u w:val="single"/>
        </w:rPr>
      </w:pPr>
      <w:r w:rsidRPr="007779CB">
        <w:rPr>
          <w:rFonts w:ascii="Verdana" w:hAnsi="Verdana" w:cstheme="minorHAnsi"/>
          <w:i/>
          <w:color w:val="2F5496" w:themeColor="accent5" w:themeShade="BF"/>
          <w:u w:val="single"/>
        </w:rPr>
        <w:t>Bij het aanbieden door elkaar van zowel individuele vakantiewoningen als de gehele vakantiewoning: beide bijlagen met name driemaal bijlage 2 en eenmaal bijlage 3</w:t>
      </w:r>
    </w:p>
    <w:p w:rsidR="009F2E3D" w:rsidRPr="007779CB" w:rsidRDefault="009F2E3D" w:rsidP="009F2E3D">
      <w:pPr>
        <w:ind w:left="708"/>
        <w:rPr>
          <w:rFonts w:ascii="Verdana" w:hAnsi="Verdana" w:cstheme="minorHAnsi"/>
          <w:i/>
          <w:color w:val="2F5496" w:themeColor="accent5" w:themeShade="BF"/>
        </w:rPr>
      </w:pPr>
    </w:p>
    <w:p w:rsidR="009F2E3D" w:rsidRPr="007779CB" w:rsidRDefault="009F2E3D" w:rsidP="007C1B5C">
      <w:pPr>
        <w:spacing w:after="160" w:line="259" w:lineRule="auto"/>
        <w:rPr>
          <w:rFonts w:ascii="Verdana" w:hAnsi="Verdana" w:cstheme="minorHAnsi"/>
          <w:i/>
          <w:color w:val="2F5496" w:themeColor="accent5" w:themeShade="BF"/>
        </w:rPr>
      </w:pPr>
      <w:r w:rsidRPr="007779CB">
        <w:rPr>
          <w:rFonts w:ascii="Verdana" w:hAnsi="Verdana" w:cstheme="minorHAnsi"/>
          <w:i/>
          <w:color w:val="2F5496" w:themeColor="accent5" w:themeShade="BF"/>
        </w:rPr>
        <w:t xml:space="preserve">De reden voor twee bijlagen betreft de compartimentering uit de norm 3.1 dat bepaalt dat ieder toeristisch logies (individuele vakantiewoning ) van andere toeristische logiezen ( de andere individuele vakantiewoningen) wordt afgescheiden door horizontale en verticale wanden die in metselwerk of beton zijn gebouwd of die een brandwerendheid hebben van minstens EI 60. </w:t>
      </w:r>
    </w:p>
    <w:p w:rsidR="009F2E3D" w:rsidRPr="0061395A" w:rsidRDefault="009F2E3D" w:rsidP="009F2E3D">
      <w:pPr>
        <w:rPr>
          <w:rFonts w:ascii="Verdana" w:hAnsi="Verdana" w:cstheme="minorHAnsi"/>
        </w:rPr>
      </w:pPr>
    </w:p>
    <w:p w:rsidR="007743DD" w:rsidRPr="0061395A" w:rsidRDefault="007743DD">
      <w:pPr>
        <w:rPr>
          <w:rFonts w:ascii="Verdana" w:hAnsi="Verdana"/>
          <w:color w:val="2F5496" w:themeColor="accent5" w:themeShade="BF"/>
        </w:rPr>
      </w:pPr>
    </w:p>
    <w:sectPr w:rsidR="007743DD" w:rsidRPr="0061395A" w:rsidSect="00D40EB7">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140" w:rsidRDefault="005E1140" w:rsidP="008E4AEE">
      <w:pPr>
        <w:spacing w:after="0" w:line="240" w:lineRule="auto"/>
      </w:pPr>
      <w:r>
        <w:separator/>
      </w:r>
    </w:p>
  </w:endnote>
  <w:endnote w:type="continuationSeparator" w:id="0">
    <w:p w:rsidR="005E1140" w:rsidRDefault="005E1140" w:rsidP="008E4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nders_art_sans_bold">
    <w:altName w:val="Times New Roman"/>
    <w:charset w:val="00"/>
    <w:family w:val="auto"/>
    <w:pitch w:val="default"/>
  </w:font>
  <w:font w:name="flanders_art_sans_medium">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T15C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207490"/>
      <w:docPartObj>
        <w:docPartGallery w:val="Page Numbers (Bottom of Page)"/>
        <w:docPartUnique/>
      </w:docPartObj>
    </w:sdtPr>
    <w:sdtEndPr/>
    <w:sdtContent>
      <w:p w:rsidR="00F1412D" w:rsidRDefault="00983457">
        <w:pPr>
          <w:pStyle w:val="Voettekst"/>
          <w:jc w:val="right"/>
        </w:pPr>
        <w:r>
          <w:fldChar w:fldCharType="begin"/>
        </w:r>
        <w:r>
          <w:instrText>PAGE   \* MERGEFORMAT</w:instrText>
        </w:r>
        <w:r>
          <w:fldChar w:fldCharType="separate"/>
        </w:r>
        <w:r w:rsidR="00FE1E60" w:rsidRPr="00FE1E60">
          <w:rPr>
            <w:noProof/>
            <w:lang w:val="nl-NL"/>
          </w:rPr>
          <w:t>3</w:t>
        </w:r>
        <w:r>
          <w:rPr>
            <w:noProof/>
            <w:lang w:val="nl-NL"/>
          </w:rPr>
          <w:fldChar w:fldCharType="end"/>
        </w:r>
      </w:p>
    </w:sdtContent>
  </w:sdt>
  <w:p w:rsidR="00F1412D" w:rsidRDefault="00F141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140" w:rsidRDefault="005E1140" w:rsidP="008E4AEE">
      <w:pPr>
        <w:spacing w:after="0" w:line="240" w:lineRule="auto"/>
      </w:pPr>
      <w:r>
        <w:separator/>
      </w:r>
    </w:p>
  </w:footnote>
  <w:footnote w:type="continuationSeparator" w:id="0">
    <w:p w:rsidR="005E1140" w:rsidRDefault="005E1140" w:rsidP="008E4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4AA"/>
    <w:multiLevelType w:val="hybridMultilevel"/>
    <w:tmpl w:val="04B293F0"/>
    <w:lvl w:ilvl="0" w:tplc="08130003">
      <w:start w:val="1"/>
      <w:numFmt w:val="bullet"/>
      <w:lvlText w:val="o"/>
      <w:lvlJc w:val="left"/>
      <w:pPr>
        <w:ind w:left="1788" w:hanging="360"/>
      </w:pPr>
      <w:rPr>
        <w:rFonts w:ascii="Courier New" w:hAnsi="Courier New" w:cs="Courier New"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1" w15:restartNumberingAfterBreak="0">
    <w:nsid w:val="04671A4A"/>
    <w:multiLevelType w:val="hybridMultilevel"/>
    <w:tmpl w:val="7FE4C25C"/>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051E7814"/>
    <w:multiLevelType w:val="multilevel"/>
    <w:tmpl w:val="E0F6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311DA"/>
    <w:multiLevelType w:val="hybridMultilevel"/>
    <w:tmpl w:val="052CA37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D5154C"/>
    <w:multiLevelType w:val="hybridMultilevel"/>
    <w:tmpl w:val="79788A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156857"/>
    <w:multiLevelType w:val="hybridMultilevel"/>
    <w:tmpl w:val="1C0EAB70"/>
    <w:lvl w:ilvl="0" w:tplc="08130003">
      <w:start w:val="1"/>
      <w:numFmt w:val="bullet"/>
      <w:lvlText w:val="o"/>
      <w:lvlJc w:val="left"/>
      <w:pPr>
        <w:ind w:left="1425" w:hanging="360"/>
      </w:pPr>
      <w:rPr>
        <w:rFonts w:ascii="Courier New" w:hAnsi="Courier New" w:cs="Courier New"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6" w15:restartNumberingAfterBreak="0">
    <w:nsid w:val="18301321"/>
    <w:multiLevelType w:val="hybridMultilevel"/>
    <w:tmpl w:val="3DFC4AE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BCE73FA"/>
    <w:multiLevelType w:val="multilevel"/>
    <w:tmpl w:val="39EC7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CA73B3"/>
    <w:multiLevelType w:val="multilevel"/>
    <w:tmpl w:val="CED8E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215CAB"/>
    <w:multiLevelType w:val="hybridMultilevel"/>
    <w:tmpl w:val="926821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540C3C"/>
    <w:multiLevelType w:val="hybridMultilevel"/>
    <w:tmpl w:val="124679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5A6457"/>
    <w:multiLevelType w:val="hybridMultilevel"/>
    <w:tmpl w:val="3A461482"/>
    <w:lvl w:ilvl="0" w:tplc="08130003">
      <w:start w:val="1"/>
      <w:numFmt w:val="bullet"/>
      <w:lvlText w:val="o"/>
      <w:lvlJc w:val="left"/>
      <w:pPr>
        <w:ind w:left="1776" w:hanging="360"/>
      </w:pPr>
      <w:rPr>
        <w:rFonts w:ascii="Courier New" w:hAnsi="Courier New" w:cs="Courier New"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2" w15:restartNumberingAfterBreak="0">
    <w:nsid w:val="321B783E"/>
    <w:multiLevelType w:val="hybridMultilevel"/>
    <w:tmpl w:val="6C58FE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C2925C6"/>
    <w:multiLevelType w:val="multilevel"/>
    <w:tmpl w:val="CBB0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34C63"/>
    <w:multiLevelType w:val="hybridMultilevel"/>
    <w:tmpl w:val="780006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FEB58FF"/>
    <w:multiLevelType w:val="hybridMultilevel"/>
    <w:tmpl w:val="043A695A"/>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6" w15:restartNumberingAfterBreak="0">
    <w:nsid w:val="491746BF"/>
    <w:multiLevelType w:val="hybridMultilevel"/>
    <w:tmpl w:val="36FCB5C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15:restartNumberingAfterBreak="0">
    <w:nsid w:val="4BA25037"/>
    <w:multiLevelType w:val="hybridMultilevel"/>
    <w:tmpl w:val="21ECB2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BBF2070"/>
    <w:multiLevelType w:val="hybridMultilevel"/>
    <w:tmpl w:val="2B024C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F890DE6"/>
    <w:multiLevelType w:val="hybridMultilevel"/>
    <w:tmpl w:val="B9DA8EB8"/>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0" w15:restartNumberingAfterBreak="0">
    <w:nsid w:val="50B45F4A"/>
    <w:multiLevelType w:val="hybridMultilevel"/>
    <w:tmpl w:val="E118DA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0DB32B6"/>
    <w:multiLevelType w:val="hybridMultilevel"/>
    <w:tmpl w:val="682E38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1851C17"/>
    <w:multiLevelType w:val="multilevel"/>
    <w:tmpl w:val="CBB6A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191A49"/>
    <w:multiLevelType w:val="hybridMultilevel"/>
    <w:tmpl w:val="A8F09D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8AD3AAD"/>
    <w:multiLevelType w:val="hybridMultilevel"/>
    <w:tmpl w:val="97A8B6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9A31CC1"/>
    <w:multiLevelType w:val="hybridMultilevel"/>
    <w:tmpl w:val="A90264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F25577E"/>
    <w:multiLevelType w:val="multilevel"/>
    <w:tmpl w:val="9C2CE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B56710"/>
    <w:multiLevelType w:val="hybridMultilevel"/>
    <w:tmpl w:val="150E36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92C1044"/>
    <w:multiLevelType w:val="hybridMultilevel"/>
    <w:tmpl w:val="F5C4FE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69FE11EF"/>
    <w:multiLevelType w:val="hybridMultilevel"/>
    <w:tmpl w:val="DB62DBF8"/>
    <w:lvl w:ilvl="0" w:tplc="08130003">
      <w:start w:val="1"/>
      <w:numFmt w:val="bullet"/>
      <w:lvlText w:val="o"/>
      <w:lvlJc w:val="left"/>
      <w:pPr>
        <w:ind w:left="1764" w:hanging="360"/>
      </w:pPr>
      <w:rPr>
        <w:rFonts w:ascii="Courier New" w:hAnsi="Courier New" w:cs="Courier New" w:hint="default"/>
      </w:rPr>
    </w:lvl>
    <w:lvl w:ilvl="1" w:tplc="08130003" w:tentative="1">
      <w:start w:val="1"/>
      <w:numFmt w:val="bullet"/>
      <w:lvlText w:val="o"/>
      <w:lvlJc w:val="left"/>
      <w:pPr>
        <w:ind w:left="2484" w:hanging="360"/>
      </w:pPr>
      <w:rPr>
        <w:rFonts w:ascii="Courier New" w:hAnsi="Courier New" w:cs="Courier New" w:hint="default"/>
      </w:rPr>
    </w:lvl>
    <w:lvl w:ilvl="2" w:tplc="08130005" w:tentative="1">
      <w:start w:val="1"/>
      <w:numFmt w:val="bullet"/>
      <w:lvlText w:val=""/>
      <w:lvlJc w:val="left"/>
      <w:pPr>
        <w:ind w:left="3204" w:hanging="360"/>
      </w:pPr>
      <w:rPr>
        <w:rFonts w:ascii="Wingdings" w:hAnsi="Wingdings" w:hint="default"/>
      </w:rPr>
    </w:lvl>
    <w:lvl w:ilvl="3" w:tplc="08130001" w:tentative="1">
      <w:start w:val="1"/>
      <w:numFmt w:val="bullet"/>
      <w:lvlText w:val=""/>
      <w:lvlJc w:val="left"/>
      <w:pPr>
        <w:ind w:left="3924" w:hanging="360"/>
      </w:pPr>
      <w:rPr>
        <w:rFonts w:ascii="Symbol" w:hAnsi="Symbol" w:hint="default"/>
      </w:rPr>
    </w:lvl>
    <w:lvl w:ilvl="4" w:tplc="08130003" w:tentative="1">
      <w:start w:val="1"/>
      <w:numFmt w:val="bullet"/>
      <w:lvlText w:val="o"/>
      <w:lvlJc w:val="left"/>
      <w:pPr>
        <w:ind w:left="4644" w:hanging="360"/>
      </w:pPr>
      <w:rPr>
        <w:rFonts w:ascii="Courier New" w:hAnsi="Courier New" w:cs="Courier New" w:hint="default"/>
      </w:rPr>
    </w:lvl>
    <w:lvl w:ilvl="5" w:tplc="08130005" w:tentative="1">
      <w:start w:val="1"/>
      <w:numFmt w:val="bullet"/>
      <w:lvlText w:val=""/>
      <w:lvlJc w:val="left"/>
      <w:pPr>
        <w:ind w:left="5364" w:hanging="360"/>
      </w:pPr>
      <w:rPr>
        <w:rFonts w:ascii="Wingdings" w:hAnsi="Wingdings" w:hint="default"/>
      </w:rPr>
    </w:lvl>
    <w:lvl w:ilvl="6" w:tplc="08130001" w:tentative="1">
      <w:start w:val="1"/>
      <w:numFmt w:val="bullet"/>
      <w:lvlText w:val=""/>
      <w:lvlJc w:val="left"/>
      <w:pPr>
        <w:ind w:left="6084" w:hanging="360"/>
      </w:pPr>
      <w:rPr>
        <w:rFonts w:ascii="Symbol" w:hAnsi="Symbol" w:hint="default"/>
      </w:rPr>
    </w:lvl>
    <w:lvl w:ilvl="7" w:tplc="08130003" w:tentative="1">
      <w:start w:val="1"/>
      <w:numFmt w:val="bullet"/>
      <w:lvlText w:val="o"/>
      <w:lvlJc w:val="left"/>
      <w:pPr>
        <w:ind w:left="6804" w:hanging="360"/>
      </w:pPr>
      <w:rPr>
        <w:rFonts w:ascii="Courier New" w:hAnsi="Courier New" w:cs="Courier New" w:hint="default"/>
      </w:rPr>
    </w:lvl>
    <w:lvl w:ilvl="8" w:tplc="08130005" w:tentative="1">
      <w:start w:val="1"/>
      <w:numFmt w:val="bullet"/>
      <w:lvlText w:val=""/>
      <w:lvlJc w:val="left"/>
      <w:pPr>
        <w:ind w:left="7524" w:hanging="360"/>
      </w:pPr>
      <w:rPr>
        <w:rFonts w:ascii="Wingdings" w:hAnsi="Wingdings" w:hint="default"/>
      </w:rPr>
    </w:lvl>
  </w:abstractNum>
  <w:abstractNum w:abstractNumId="30" w15:restartNumberingAfterBreak="0">
    <w:nsid w:val="6AB3305C"/>
    <w:multiLevelType w:val="hybridMultilevel"/>
    <w:tmpl w:val="E9145284"/>
    <w:lvl w:ilvl="0" w:tplc="08130003">
      <w:start w:val="1"/>
      <w:numFmt w:val="bullet"/>
      <w:lvlText w:val="o"/>
      <w:lvlJc w:val="left"/>
      <w:pPr>
        <w:ind w:left="1428" w:hanging="360"/>
      </w:pPr>
      <w:rPr>
        <w:rFonts w:ascii="Courier New" w:hAnsi="Courier New" w:cs="Courier New"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31" w15:restartNumberingAfterBreak="0">
    <w:nsid w:val="6DCD1420"/>
    <w:multiLevelType w:val="hybridMultilevel"/>
    <w:tmpl w:val="AE2078F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15:restartNumberingAfterBreak="0">
    <w:nsid w:val="71BD406B"/>
    <w:multiLevelType w:val="hybridMultilevel"/>
    <w:tmpl w:val="27E6041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67540E4"/>
    <w:multiLevelType w:val="hybridMultilevel"/>
    <w:tmpl w:val="5ADC1D1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abstractNumId w:val="22"/>
  </w:num>
  <w:num w:numId="2">
    <w:abstractNumId w:val="21"/>
  </w:num>
  <w:num w:numId="3">
    <w:abstractNumId w:val="24"/>
  </w:num>
  <w:num w:numId="4">
    <w:abstractNumId w:val="18"/>
  </w:num>
  <w:num w:numId="5">
    <w:abstractNumId w:val="27"/>
  </w:num>
  <w:num w:numId="6">
    <w:abstractNumId w:val="25"/>
  </w:num>
  <w:num w:numId="7">
    <w:abstractNumId w:val="9"/>
  </w:num>
  <w:num w:numId="8">
    <w:abstractNumId w:val="29"/>
  </w:num>
  <w:num w:numId="9">
    <w:abstractNumId w:val="20"/>
  </w:num>
  <w:num w:numId="10">
    <w:abstractNumId w:val="14"/>
  </w:num>
  <w:num w:numId="11">
    <w:abstractNumId w:val="12"/>
  </w:num>
  <w:num w:numId="12">
    <w:abstractNumId w:val="23"/>
  </w:num>
  <w:num w:numId="13">
    <w:abstractNumId w:val="17"/>
  </w:num>
  <w:num w:numId="14">
    <w:abstractNumId w:val="15"/>
  </w:num>
  <w:num w:numId="15">
    <w:abstractNumId w:val="5"/>
  </w:num>
  <w:num w:numId="16">
    <w:abstractNumId w:val="13"/>
  </w:num>
  <w:num w:numId="17">
    <w:abstractNumId w:val="2"/>
  </w:num>
  <w:num w:numId="18">
    <w:abstractNumId w:val="7"/>
  </w:num>
  <w:num w:numId="19">
    <w:abstractNumId w:val="8"/>
  </w:num>
  <w:num w:numId="20">
    <w:abstractNumId w:val="26"/>
  </w:num>
  <w:num w:numId="21">
    <w:abstractNumId w:val="16"/>
  </w:num>
  <w:num w:numId="2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8"/>
  </w:num>
  <w:num w:numId="25">
    <w:abstractNumId w:val="31"/>
  </w:num>
  <w:num w:numId="26">
    <w:abstractNumId w:val="4"/>
  </w:num>
  <w:num w:numId="27">
    <w:abstractNumId w:val="32"/>
  </w:num>
  <w:num w:numId="28">
    <w:abstractNumId w:val="3"/>
  </w:num>
  <w:num w:numId="29">
    <w:abstractNumId w:val="6"/>
  </w:num>
  <w:num w:numId="30">
    <w:abstractNumId w:val="10"/>
  </w:num>
  <w:num w:numId="31">
    <w:abstractNumId w:val="11"/>
  </w:num>
  <w:num w:numId="32">
    <w:abstractNumId w:val="0"/>
  </w:num>
  <w:num w:numId="33">
    <w:abstractNumId w:val="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2A53"/>
    <w:rsid w:val="00001AC0"/>
    <w:rsid w:val="00003696"/>
    <w:rsid w:val="00014412"/>
    <w:rsid w:val="00015672"/>
    <w:rsid w:val="000163C7"/>
    <w:rsid w:val="000271FB"/>
    <w:rsid w:val="00027FB1"/>
    <w:rsid w:val="00034F85"/>
    <w:rsid w:val="00036236"/>
    <w:rsid w:val="0003758C"/>
    <w:rsid w:val="000402BA"/>
    <w:rsid w:val="00050C3C"/>
    <w:rsid w:val="000664F7"/>
    <w:rsid w:val="00066C8E"/>
    <w:rsid w:val="00075FEB"/>
    <w:rsid w:val="000842AA"/>
    <w:rsid w:val="0009209F"/>
    <w:rsid w:val="000C0487"/>
    <w:rsid w:val="000C23EB"/>
    <w:rsid w:val="000D1C6D"/>
    <w:rsid w:val="000E452A"/>
    <w:rsid w:val="001009D9"/>
    <w:rsid w:val="001044AE"/>
    <w:rsid w:val="001070AC"/>
    <w:rsid w:val="001167AE"/>
    <w:rsid w:val="001221F6"/>
    <w:rsid w:val="00124BD4"/>
    <w:rsid w:val="00134159"/>
    <w:rsid w:val="0014419D"/>
    <w:rsid w:val="00145A01"/>
    <w:rsid w:val="00145C78"/>
    <w:rsid w:val="0015781E"/>
    <w:rsid w:val="001650B5"/>
    <w:rsid w:val="0017034E"/>
    <w:rsid w:val="00174581"/>
    <w:rsid w:val="00174F9E"/>
    <w:rsid w:val="00180718"/>
    <w:rsid w:val="0018281E"/>
    <w:rsid w:val="001A56C3"/>
    <w:rsid w:val="001B1F1E"/>
    <w:rsid w:val="001B2DC2"/>
    <w:rsid w:val="001B324F"/>
    <w:rsid w:val="001B38F2"/>
    <w:rsid w:val="001C1A50"/>
    <w:rsid w:val="001D17E2"/>
    <w:rsid w:val="001D4268"/>
    <w:rsid w:val="00200EA6"/>
    <w:rsid w:val="00217376"/>
    <w:rsid w:val="002332EE"/>
    <w:rsid w:val="0023531C"/>
    <w:rsid w:val="00237EE6"/>
    <w:rsid w:val="002413E5"/>
    <w:rsid w:val="002418CE"/>
    <w:rsid w:val="002657E8"/>
    <w:rsid w:val="002752AD"/>
    <w:rsid w:val="00283E10"/>
    <w:rsid w:val="002A646B"/>
    <w:rsid w:val="002B4C6D"/>
    <w:rsid w:val="002C0B0C"/>
    <w:rsid w:val="002C0FB5"/>
    <w:rsid w:val="002C2622"/>
    <w:rsid w:val="002F0405"/>
    <w:rsid w:val="002F3145"/>
    <w:rsid w:val="002F3951"/>
    <w:rsid w:val="00300330"/>
    <w:rsid w:val="00314233"/>
    <w:rsid w:val="00322A34"/>
    <w:rsid w:val="00325D7F"/>
    <w:rsid w:val="003268AB"/>
    <w:rsid w:val="0033316C"/>
    <w:rsid w:val="00334364"/>
    <w:rsid w:val="00337246"/>
    <w:rsid w:val="003378DD"/>
    <w:rsid w:val="00350A37"/>
    <w:rsid w:val="003517D3"/>
    <w:rsid w:val="00354FE6"/>
    <w:rsid w:val="0036106C"/>
    <w:rsid w:val="0036727A"/>
    <w:rsid w:val="003706C7"/>
    <w:rsid w:val="00373582"/>
    <w:rsid w:val="00373FD4"/>
    <w:rsid w:val="003B0EA0"/>
    <w:rsid w:val="003B35B6"/>
    <w:rsid w:val="003B57DC"/>
    <w:rsid w:val="003B6661"/>
    <w:rsid w:val="003E0925"/>
    <w:rsid w:val="003F08FF"/>
    <w:rsid w:val="003F0B85"/>
    <w:rsid w:val="003F6B85"/>
    <w:rsid w:val="003F75AB"/>
    <w:rsid w:val="004001A0"/>
    <w:rsid w:val="00401C53"/>
    <w:rsid w:val="004043C5"/>
    <w:rsid w:val="00413417"/>
    <w:rsid w:val="00431A59"/>
    <w:rsid w:val="00435592"/>
    <w:rsid w:val="004474E1"/>
    <w:rsid w:val="00464902"/>
    <w:rsid w:val="00470BED"/>
    <w:rsid w:val="00471D7F"/>
    <w:rsid w:val="00474DC3"/>
    <w:rsid w:val="00490C7B"/>
    <w:rsid w:val="0049328F"/>
    <w:rsid w:val="00494B99"/>
    <w:rsid w:val="004A0374"/>
    <w:rsid w:val="004A5BF5"/>
    <w:rsid w:val="004A65F5"/>
    <w:rsid w:val="004C7326"/>
    <w:rsid w:val="004D33D5"/>
    <w:rsid w:val="004D568D"/>
    <w:rsid w:val="004E593A"/>
    <w:rsid w:val="004F14F9"/>
    <w:rsid w:val="00502545"/>
    <w:rsid w:val="00505BE2"/>
    <w:rsid w:val="0050761C"/>
    <w:rsid w:val="00517B29"/>
    <w:rsid w:val="00531294"/>
    <w:rsid w:val="005473F1"/>
    <w:rsid w:val="005502F7"/>
    <w:rsid w:val="005524FF"/>
    <w:rsid w:val="005529CA"/>
    <w:rsid w:val="00554546"/>
    <w:rsid w:val="005557D5"/>
    <w:rsid w:val="00566852"/>
    <w:rsid w:val="00583235"/>
    <w:rsid w:val="0059792C"/>
    <w:rsid w:val="005A03F8"/>
    <w:rsid w:val="005C0EB0"/>
    <w:rsid w:val="005C4B62"/>
    <w:rsid w:val="005D1EA2"/>
    <w:rsid w:val="005D3E88"/>
    <w:rsid w:val="005E1140"/>
    <w:rsid w:val="005E374C"/>
    <w:rsid w:val="005F036F"/>
    <w:rsid w:val="005F495B"/>
    <w:rsid w:val="0061395A"/>
    <w:rsid w:val="00615C49"/>
    <w:rsid w:val="00616131"/>
    <w:rsid w:val="006165F2"/>
    <w:rsid w:val="00626762"/>
    <w:rsid w:val="00631FBF"/>
    <w:rsid w:val="0065344D"/>
    <w:rsid w:val="006543A7"/>
    <w:rsid w:val="00655444"/>
    <w:rsid w:val="006669A7"/>
    <w:rsid w:val="0067188B"/>
    <w:rsid w:val="00672585"/>
    <w:rsid w:val="00682F5F"/>
    <w:rsid w:val="00692DA0"/>
    <w:rsid w:val="006939D0"/>
    <w:rsid w:val="00693B1A"/>
    <w:rsid w:val="006A3207"/>
    <w:rsid w:val="006A5E2C"/>
    <w:rsid w:val="006A5E45"/>
    <w:rsid w:val="006B53B4"/>
    <w:rsid w:val="006B7022"/>
    <w:rsid w:val="006E5A87"/>
    <w:rsid w:val="006F3355"/>
    <w:rsid w:val="006F7694"/>
    <w:rsid w:val="007304C0"/>
    <w:rsid w:val="00730B3B"/>
    <w:rsid w:val="00755050"/>
    <w:rsid w:val="007633E9"/>
    <w:rsid w:val="00765334"/>
    <w:rsid w:val="0076727E"/>
    <w:rsid w:val="00770003"/>
    <w:rsid w:val="00771213"/>
    <w:rsid w:val="00773BBD"/>
    <w:rsid w:val="00773E03"/>
    <w:rsid w:val="007743DD"/>
    <w:rsid w:val="007779CB"/>
    <w:rsid w:val="00785F3C"/>
    <w:rsid w:val="00791671"/>
    <w:rsid w:val="007B1D24"/>
    <w:rsid w:val="007B1E92"/>
    <w:rsid w:val="007C1135"/>
    <w:rsid w:val="007C1B5C"/>
    <w:rsid w:val="007C4401"/>
    <w:rsid w:val="007C4840"/>
    <w:rsid w:val="007D25F5"/>
    <w:rsid w:val="008046E0"/>
    <w:rsid w:val="0082130A"/>
    <w:rsid w:val="00832552"/>
    <w:rsid w:val="00851C4E"/>
    <w:rsid w:val="00860DB1"/>
    <w:rsid w:val="00865550"/>
    <w:rsid w:val="00871AF7"/>
    <w:rsid w:val="00882A53"/>
    <w:rsid w:val="0088597A"/>
    <w:rsid w:val="00897ADA"/>
    <w:rsid w:val="008A32BC"/>
    <w:rsid w:val="008B2CF8"/>
    <w:rsid w:val="008C6770"/>
    <w:rsid w:val="008D0E52"/>
    <w:rsid w:val="008E43F8"/>
    <w:rsid w:val="008E4AEE"/>
    <w:rsid w:val="008E66B5"/>
    <w:rsid w:val="008F3138"/>
    <w:rsid w:val="00903A6E"/>
    <w:rsid w:val="00906A85"/>
    <w:rsid w:val="00915114"/>
    <w:rsid w:val="00920512"/>
    <w:rsid w:val="00923A4D"/>
    <w:rsid w:val="009274FF"/>
    <w:rsid w:val="00927B3F"/>
    <w:rsid w:val="00930AA9"/>
    <w:rsid w:val="0094015B"/>
    <w:rsid w:val="009508EB"/>
    <w:rsid w:val="0095582D"/>
    <w:rsid w:val="009730D8"/>
    <w:rsid w:val="009749AF"/>
    <w:rsid w:val="0097587D"/>
    <w:rsid w:val="00977F85"/>
    <w:rsid w:val="00980B8C"/>
    <w:rsid w:val="00983457"/>
    <w:rsid w:val="00985BD4"/>
    <w:rsid w:val="00990A11"/>
    <w:rsid w:val="00997CF1"/>
    <w:rsid w:val="00997E9C"/>
    <w:rsid w:val="009A32AF"/>
    <w:rsid w:val="009A3414"/>
    <w:rsid w:val="009A5ABC"/>
    <w:rsid w:val="009B21FC"/>
    <w:rsid w:val="009B4C29"/>
    <w:rsid w:val="009B68CB"/>
    <w:rsid w:val="009C3200"/>
    <w:rsid w:val="009C3617"/>
    <w:rsid w:val="009C495C"/>
    <w:rsid w:val="009C788F"/>
    <w:rsid w:val="009E21EE"/>
    <w:rsid w:val="009F2E3D"/>
    <w:rsid w:val="009F4415"/>
    <w:rsid w:val="009F625E"/>
    <w:rsid w:val="00A013B5"/>
    <w:rsid w:val="00A027BB"/>
    <w:rsid w:val="00A03D63"/>
    <w:rsid w:val="00A05876"/>
    <w:rsid w:val="00A079D4"/>
    <w:rsid w:val="00A377F8"/>
    <w:rsid w:val="00A37DB5"/>
    <w:rsid w:val="00A50950"/>
    <w:rsid w:val="00A515AD"/>
    <w:rsid w:val="00A56E3C"/>
    <w:rsid w:val="00A62785"/>
    <w:rsid w:val="00A717C3"/>
    <w:rsid w:val="00A80B45"/>
    <w:rsid w:val="00A93576"/>
    <w:rsid w:val="00AA68B7"/>
    <w:rsid w:val="00AA767F"/>
    <w:rsid w:val="00AB33A2"/>
    <w:rsid w:val="00AC0ACF"/>
    <w:rsid w:val="00AC2F0C"/>
    <w:rsid w:val="00AC51F7"/>
    <w:rsid w:val="00AE6B00"/>
    <w:rsid w:val="00AF5D3C"/>
    <w:rsid w:val="00AF6357"/>
    <w:rsid w:val="00B10E95"/>
    <w:rsid w:val="00B13747"/>
    <w:rsid w:val="00B21F84"/>
    <w:rsid w:val="00B220A0"/>
    <w:rsid w:val="00B312D3"/>
    <w:rsid w:val="00B346B1"/>
    <w:rsid w:val="00B35A79"/>
    <w:rsid w:val="00B4146B"/>
    <w:rsid w:val="00B425A0"/>
    <w:rsid w:val="00B44256"/>
    <w:rsid w:val="00B46DFA"/>
    <w:rsid w:val="00B509CF"/>
    <w:rsid w:val="00B5214F"/>
    <w:rsid w:val="00B5373C"/>
    <w:rsid w:val="00B675C9"/>
    <w:rsid w:val="00B72738"/>
    <w:rsid w:val="00B73AC6"/>
    <w:rsid w:val="00B74D1C"/>
    <w:rsid w:val="00B74EE9"/>
    <w:rsid w:val="00B8013D"/>
    <w:rsid w:val="00B809F6"/>
    <w:rsid w:val="00B84E6B"/>
    <w:rsid w:val="00BB0C55"/>
    <w:rsid w:val="00BB5A6E"/>
    <w:rsid w:val="00BD743B"/>
    <w:rsid w:val="00BE0883"/>
    <w:rsid w:val="00BF225B"/>
    <w:rsid w:val="00BF4CC9"/>
    <w:rsid w:val="00BF7F47"/>
    <w:rsid w:val="00C02BDB"/>
    <w:rsid w:val="00C040D9"/>
    <w:rsid w:val="00C056D5"/>
    <w:rsid w:val="00C23311"/>
    <w:rsid w:val="00C23A03"/>
    <w:rsid w:val="00C36B2B"/>
    <w:rsid w:val="00C437DB"/>
    <w:rsid w:val="00C445C9"/>
    <w:rsid w:val="00C44FE8"/>
    <w:rsid w:val="00C51D1A"/>
    <w:rsid w:val="00C55F19"/>
    <w:rsid w:val="00C60F69"/>
    <w:rsid w:val="00C6623B"/>
    <w:rsid w:val="00C821EE"/>
    <w:rsid w:val="00C94A94"/>
    <w:rsid w:val="00CA33E0"/>
    <w:rsid w:val="00CA37C3"/>
    <w:rsid w:val="00CA6A27"/>
    <w:rsid w:val="00CB0781"/>
    <w:rsid w:val="00CB7E01"/>
    <w:rsid w:val="00CC2D5A"/>
    <w:rsid w:val="00CC7712"/>
    <w:rsid w:val="00CE3C62"/>
    <w:rsid w:val="00CF4937"/>
    <w:rsid w:val="00D17426"/>
    <w:rsid w:val="00D24DC0"/>
    <w:rsid w:val="00D269D2"/>
    <w:rsid w:val="00D40EB7"/>
    <w:rsid w:val="00D45112"/>
    <w:rsid w:val="00D5129C"/>
    <w:rsid w:val="00D51A8C"/>
    <w:rsid w:val="00D81248"/>
    <w:rsid w:val="00D81B90"/>
    <w:rsid w:val="00D841D8"/>
    <w:rsid w:val="00D84BCD"/>
    <w:rsid w:val="00DA1127"/>
    <w:rsid w:val="00DB5088"/>
    <w:rsid w:val="00DB6826"/>
    <w:rsid w:val="00DC312E"/>
    <w:rsid w:val="00DE0247"/>
    <w:rsid w:val="00DF5BC5"/>
    <w:rsid w:val="00E3648A"/>
    <w:rsid w:val="00E43352"/>
    <w:rsid w:val="00E63D5A"/>
    <w:rsid w:val="00E66760"/>
    <w:rsid w:val="00E66F35"/>
    <w:rsid w:val="00E672DD"/>
    <w:rsid w:val="00E7270A"/>
    <w:rsid w:val="00E839DB"/>
    <w:rsid w:val="00E909FF"/>
    <w:rsid w:val="00EA36CE"/>
    <w:rsid w:val="00EB72B7"/>
    <w:rsid w:val="00EB7DA3"/>
    <w:rsid w:val="00EC424B"/>
    <w:rsid w:val="00ED366A"/>
    <w:rsid w:val="00EE7776"/>
    <w:rsid w:val="00EF60A4"/>
    <w:rsid w:val="00F1412D"/>
    <w:rsid w:val="00F16416"/>
    <w:rsid w:val="00F30AFF"/>
    <w:rsid w:val="00F37884"/>
    <w:rsid w:val="00F559DE"/>
    <w:rsid w:val="00F575E6"/>
    <w:rsid w:val="00F608E0"/>
    <w:rsid w:val="00F8359E"/>
    <w:rsid w:val="00F853CA"/>
    <w:rsid w:val="00F90BE5"/>
    <w:rsid w:val="00FA03D8"/>
    <w:rsid w:val="00FA0830"/>
    <w:rsid w:val="00FA7094"/>
    <w:rsid w:val="00FB069C"/>
    <w:rsid w:val="00FB0EDB"/>
    <w:rsid w:val="00FB7017"/>
    <w:rsid w:val="00FB7416"/>
    <w:rsid w:val="00FE1E60"/>
    <w:rsid w:val="00FE3F78"/>
    <w:rsid w:val="00FF0D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4280"/>
  <w15:docId w15:val="{E3E0BF05-BDBF-470C-A87C-09DFAC82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2A53"/>
    <w:pPr>
      <w:spacing w:after="200" w:line="276" w:lineRule="auto"/>
    </w:pPr>
  </w:style>
  <w:style w:type="paragraph" w:styleId="Kop4">
    <w:name w:val="heading 4"/>
    <w:basedOn w:val="Standaard"/>
    <w:link w:val="Kop4Char"/>
    <w:uiPriority w:val="9"/>
    <w:qFormat/>
    <w:rsid w:val="0088597A"/>
    <w:pPr>
      <w:spacing w:before="90" w:after="90" w:line="240" w:lineRule="auto"/>
      <w:outlineLvl w:val="3"/>
    </w:pPr>
    <w:rPr>
      <w:rFonts w:ascii="flanders_art_sans_bold" w:eastAsia="Times New Roman" w:hAnsi="flanders_art_sans_bold" w:cs="Times New Roman"/>
      <w:b/>
      <w:bCs/>
      <w:color w:val="373636"/>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82A53"/>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882A53"/>
    <w:pPr>
      <w:spacing w:after="0" w:line="240" w:lineRule="auto"/>
    </w:pPr>
  </w:style>
  <w:style w:type="paragraph" w:styleId="Lijstalinea">
    <w:name w:val="List Paragraph"/>
    <w:basedOn w:val="Standaard"/>
    <w:uiPriority w:val="34"/>
    <w:qFormat/>
    <w:rsid w:val="00882A53"/>
    <w:pPr>
      <w:ind w:left="720"/>
      <w:contextualSpacing/>
    </w:pPr>
  </w:style>
  <w:style w:type="table" w:styleId="Tabelraster">
    <w:name w:val="Table Grid"/>
    <w:basedOn w:val="Standaardtabel"/>
    <w:uiPriority w:val="59"/>
    <w:rsid w:val="0088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82A53"/>
    <w:rPr>
      <w:color w:val="0563C1" w:themeColor="hyperlink"/>
      <w:u w:val="single"/>
    </w:rPr>
  </w:style>
  <w:style w:type="paragraph" w:styleId="Normaalweb">
    <w:name w:val="Normal (Web)"/>
    <w:basedOn w:val="Standaard"/>
    <w:uiPriority w:val="99"/>
    <w:unhideWhenUsed/>
    <w:rsid w:val="00882A53"/>
    <w:pPr>
      <w:spacing w:before="100" w:beforeAutospacing="1" w:after="100" w:afterAutospacing="1" w:line="240" w:lineRule="auto"/>
    </w:pPr>
    <w:rPr>
      <w:rFonts w:ascii="Times New Roman" w:eastAsia="Times New Roman" w:hAnsi="Times New Roman" w:cs="Times New Roman"/>
      <w:sz w:val="24"/>
      <w:szCs w:val="24"/>
      <w:lang w:eastAsia="nl-BE" w:bidi="he-IL"/>
    </w:rPr>
  </w:style>
  <w:style w:type="paragraph" w:styleId="Tekstopmerking">
    <w:name w:val="annotation text"/>
    <w:basedOn w:val="Standaard"/>
    <w:link w:val="TekstopmerkingChar"/>
    <w:uiPriority w:val="99"/>
    <w:unhideWhenUsed/>
    <w:rsid w:val="00882A53"/>
    <w:pPr>
      <w:spacing w:line="240" w:lineRule="auto"/>
    </w:pPr>
    <w:rPr>
      <w:sz w:val="20"/>
      <w:szCs w:val="20"/>
    </w:rPr>
  </w:style>
  <w:style w:type="character" w:customStyle="1" w:styleId="TekstopmerkingChar">
    <w:name w:val="Tekst opmerking Char"/>
    <w:basedOn w:val="Standaardalinea-lettertype"/>
    <w:link w:val="Tekstopmerking"/>
    <w:uiPriority w:val="99"/>
    <w:rsid w:val="00882A53"/>
    <w:rPr>
      <w:sz w:val="20"/>
      <w:szCs w:val="20"/>
    </w:rPr>
  </w:style>
  <w:style w:type="paragraph" w:styleId="Koptekst">
    <w:name w:val="header"/>
    <w:basedOn w:val="Standaard"/>
    <w:link w:val="KoptekstChar"/>
    <w:uiPriority w:val="99"/>
    <w:unhideWhenUsed/>
    <w:rsid w:val="008E4A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4AEE"/>
  </w:style>
  <w:style w:type="paragraph" w:styleId="Voettekst">
    <w:name w:val="footer"/>
    <w:basedOn w:val="Standaard"/>
    <w:link w:val="VoettekstChar"/>
    <w:uiPriority w:val="99"/>
    <w:unhideWhenUsed/>
    <w:rsid w:val="008E4A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AEE"/>
  </w:style>
  <w:style w:type="character" w:styleId="Nadruk">
    <w:name w:val="Emphasis"/>
    <w:basedOn w:val="Standaardalinea-lettertype"/>
    <w:uiPriority w:val="20"/>
    <w:qFormat/>
    <w:rsid w:val="00D841D8"/>
    <w:rPr>
      <w:i/>
      <w:iCs/>
    </w:rPr>
  </w:style>
  <w:style w:type="character" w:styleId="Zwaar">
    <w:name w:val="Strong"/>
    <w:basedOn w:val="Standaardalinea-lettertype"/>
    <w:uiPriority w:val="22"/>
    <w:qFormat/>
    <w:rsid w:val="005E374C"/>
    <w:rPr>
      <w:rFonts w:ascii="flanders_art_sans_medium" w:hAnsi="flanders_art_sans_medium" w:hint="default"/>
      <w:b w:val="0"/>
      <w:bCs w:val="0"/>
    </w:rPr>
  </w:style>
  <w:style w:type="character" w:customStyle="1" w:styleId="Kop4Char">
    <w:name w:val="Kop 4 Char"/>
    <w:basedOn w:val="Standaardalinea-lettertype"/>
    <w:link w:val="Kop4"/>
    <w:uiPriority w:val="9"/>
    <w:rsid w:val="0088597A"/>
    <w:rPr>
      <w:rFonts w:ascii="flanders_art_sans_bold" w:eastAsia="Times New Roman" w:hAnsi="flanders_art_sans_bold" w:cs="Times New Roman"/>
      <w:b/>
      <w:bCs/>
      <w:color w:val="373636"/>
      <w:sz w:val="24"/>
      <w:szCs w:val="24"/>
      <w:lang w:eastAsia="nl-BE"/>
    </w:rPr>
  </w:style>
  <w:style w:type="paragraph" w:styleId="Ballontekst">
    <w:name w:val="Balloon Text"/>
    <w:basedOn w:val="Standaard"/>
    <w:link w:val="BallontekstChar"/>
    <w:uiPriority w:val="99"/>
    <w:semiHidden/>
    <w:unhideWhenUsed/>
    <w:rsid w:val="008859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597A"/>
    <w:rPr>
      <w:rFonts w:ascii="Segoe UI" w:hAnsi="Segoe UI" w:cs="Segoe UI"/>
      <w:sz w:val="18"/>
      <w:szCs w:val="18"/>
    </w:rPr>
  </w:style>
  <w:style w:type="paragraph" w:customStyle="1" w:styleId="Verslag-hoofding-tekst">
    <w:name w:val="(Verslag-hoofding-tekst)"/>
    <w:basedOn w:val="Standaard"/>
    <w:link w:val="Verslag-hoofding-tekstChar"/>
    <w:semiHidden/>
    <w:rsid w:val="00F608E0"/>
    <w:pPr>
      <w:tabs>
        <w:tab w:val="left" w:pos="284"/>
        <w:tab w:val="left" w:pos="567"/>
        <w:tab w:val="left" w:pos="851"/>
        <w:tab w:val="center" w:pos="4394"/>
        <w:tab w:val="right" w:pos="8789"/>
      </w:tabs>
      <w:spacing w:after="0" w:line="240" w:lineRule="auto"/>
    </w:pPr>
    <w:rPr>
      <w:rFonts w:ascii="Arial" w:eastAsia="Times New Roman" w:hAnsi="Arial" w:cs="Times New Roman"/>
      <w:lang w:val="nl-NL" w:eastAsia="nl-NL"/>
    </w:rPr>
  </w:style>
  <w:style w:type="character" w:customStyle="1" w:styleId="Verslag-hoofding-tekstChar">
    <w:name w:val="(Verslag-hoofding-tekst) Char"/>
    <w:basedOn w:val="Standaardalinea-lettertype"/>
    <w:link w:val="Verslag-hoofding-tekst"/>
    <w:semiHidden/>
    <w:rsid w:val="00F608E0"/>
    <w:rPr>
      <w:rFonts w:ascii="Arial" w:eastAsia="Times New Roman" w:hAnsi="Arial"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746">
      <w:bodyDiv w:val="1"/>
      <w:marLeft w:val="0"/>
      <w:marRight w:val="0"/>
      <w:marTop w:val="0"/>
      <w:marBottom w:val="0"/>
      <w:divBdr>
        <w:top w:val="none" w:sz="0" w:space="0" w:color="auto"/>
        <w:left w:val="none" w:sz="0" w:space="0" w:color="auto"/>
        <w:bottom w:val="none" w:sz="0" w:space="0" w:color="auto"/>
        <w:right w:val="none" w:sz="0" w:space="0" w:color="auto"/>
      </w:divBdr>
    </w:div>
    <w:div w:id="135338816">
      <w:bodyDiv w:val="1"/>
      <w:marLeft w:val="0"/>
      <w:marRight w:val="0"/>
      <w:marTop w:val="0"/>
      <w:marBottom w:val="0"/>
      <w:divBdr>
        <w:top w:val="none" w:sz="0" w:space="0" w:color="auto"/>
        <w:left w:val="none" w:sz="0" w:space="0" w:color="auto"/>
        <w:bottom w:val="none" w:sz="0" w:space="0" w:color="auto"/>
        <w:right w:val="none" w:sz="0" w:space="0" w:color="auto"/>
      </w:divBdr>
      <w:divsChild>
        <w:div w:id="866602256">
          <w:marLeft w:val="0"/>
          <w:marRight w:val="0"/>
          <w:marTop w:val="0"/>
          <w:marBottom w:val="0"/>
          <w:divBdr>
            <w:top w:val="none" w:sz="0" w:space="0" w:color="auto"/>
            <w:left w:val="none" w:sz="0" w:space="0" w:color="auto"/>
            <w:bottom w:val="none" w:sz="0" w:space="0" w:color="auto"/>
            <w:right w:val="none" w:sz="0" w:space="0" w:color="auto"/>
          </w:divBdr>
          <w:divsChild>
            <w:div w:id="346062334">
              <w:marLeft w:val="0"/>
              <w:marRight w:val="0"/>
              <w:marTop w:val="0"/>
              <w:marBottom w:val="0"/>
              <w:divBdr>
                <w:top w:val="none" w:sz="0" w:space="0" w:color="auto"/>
                <w:left w:val="none" w:sz="0" w:space="0" w:color="auto"/>
                <w:bottom w:val="none" w:sz="0" w:space="0" w:color="auto"/>
                <w:right w:val="none" w:sz="0" w:space="0" w:color="auto"/>
              </w:divBdr>
              <w:divsChild>
                <w:div w:id="1421414148">
                  <w:marLeft w:val="0"/>
                  <w:marRight w:val="0"/>
                  <w:marTop w:val="0"/>
                  <w:marBottom w:val="0"/>
                  <w:divBdr>
                    <w:top w:val="none" w:sz="0" w:space="0" w:color="auto"/>
                    <w:left w:val="none" w:sz="0" w:space="0" w:color="auto"/>
                    <w:bottom w:val="none" w:sz="0" w:space="0" w:color="auto"/>
                    <w:right w:val="none" w:sz="0" w:space="0" w:color="auto"/>
                  </w:divBdr>
                  <w:divsChild>
                    <w:div w:id="357435281">
                      <w:marLeft w:val="0"/>
                      <w:marRight w:val="0"/>
                      <w:marTop w:val="0"/>
                      <w:marBottom w:val="0"/>
                      <w:divBdr>
                        <w:top w:val="none" w:sz="0" w:space="0" w:color="auto"/>
                        <w:left w:val="none" w:sz="0" w:space="0" w:color="auto"/>
                        <w:bottom w:val="none" w:sz="0" w:space="0" w:color="auto"/>
                        <w:right w:val="none" w:sz="0" w:space="0" w:color="auto"/>
                      </w:divBdr>
                      <w:divsChild>
                        <w:div w:id="464592578">
                          <w:marLeft w:val="0"/>
                          <w:marRight w:val="0"/>
                          <w:marTop w:val="0"/>
                          <w:marBottom w:val="0"/>
                          <w:divBdr>
                            <w:top w:val="none" w:sz="0" w:space="0" w:color="auto"/>
                            <w:left w:val="none" w:sz="0" w:space="0" w:color="auto"/>
                            <w:bottom w:val="none" w:sz="0" w:space="0" w:color="auto"/>
                            <w:right w:val="none" w:sz="0" w:space="0" w:color="auto"/>
                          </w:divBdr>
                          <w:divsChild>
                            <w:div w:id="1594588796">
                              <w:marLeft w:val="0"/>
                              <w:marRight w:val="0"/>
                              <w:marTop w:val="0"/>
                              <w:marBottom w:val="0"/>
                              <w:divBdr>
                                <w:top w:val="none" w:sz="0" w:space="0" w:color="auto"/>
                                <w:left w:val="none" w:sz="0" w:space="0" w:color="auto"/>
                                <w:bottom w:val="none" w:sz="0" w:space="0" w:color="auto"/>
                                <w:right w:val="none" w:sz="0" w:space="0" w:color="auto"/>
                              </w:divBdr>
                              <w:divsChild>
                                <w:div w:id="858390537">
                                  <w:marLeft w:val="0"/>
                                  <w:marRight w:val="0"/>
                                  <w:marTop w:val="0"/>
                                  <w:marBottom w:val="0"/>
                                  <w:divBdr>
                                    <w:top w:val="none" w:sz="0" w:space="0" w:color="auto"/>
                                    <w:left w:val="none" w:sz="0" w:space="0" w:color="auto"/>
                                    <w:bottom w:val="none" w:sz="0" w:space="0" w:color="auto"/>
                                    <w:right w:val="none" w:sz="0" w:space="0" w:color="auto"/>
                                  </w:divBdr>
                                  <w:divsChild>
                                    <w:div w:id="1783450587">
                                      <w:marLeft w:val="0"/>
                                      <w:marRight w:val="0"/>
                                      <w:marTop w:val="0"/>
                                      <w:marBottom w:val="0"/>
                                      <w:divBdr>
                                        <w:top w:val="none" w:sz="0" w:space="0" w:color="auto"/>
                                        <w:left w:val="none" w:sz="0" w:space="0" w:color="auto"/>
                                        <w:bottom w:val="none" w:sz="0" w:space="0" w:color="auto"/>
                                        <w:right w:val="none" w:sz="0" w:space="0" w:color="auto"/>
                                      </w:divBdr>
                                      <w:divsChild>
                                        <w:div w:id="312754607">
                                          <w:marLeft w:val="0"/>
                                          <w:marRight w:val="0"/>
                                          <w:marTop w:val="0"/>
                                          <w:marBottom w:val="0"/>
                                          <w:divBdr>
                                            <w:top w:val="none" w:sz="0" w:space="0" w:color="auto"/>
                                            <w:left w:val="none" w:sz="0" w:space="0" w:color="auto"/>
                                            <w:bottom w:val="none" w:sz="0" w:space="0" w:color="auto"/>
                                            <w:right w:val="none" w:sz="0" w:space="0" w:color="auto"/>
                                          </w:divBdr>
                                          <w:divsChild>
                                            <w:div w:id="19898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473526">
      <w:bodyDiv w:val="1"/>
      <w:marLeft w:val="0"/>
      <w:marRight w:val="0"/>
      <w:marTop w:val="0"/>
      <w:marBottom w:val="0"/>
      <w:divBdr>
        <w:top w:val="none" w:sz="0" w:space="0" w:color="auto"/>
        <w:left w:val="none" w:sz="0" w:space="0" w:color="auto"/>
        <w:bottom w:val="none" w:sz="0" w:space="0" w:color="auto"/>
        <w:right w:val="none" w:sz="0" w:space="0" w:color="auto"/>
      </w:divBdr>
      <w:divsChild>
        <w:div w:id="1311903482">
          <w:marLeft w:val="0"/>
          <w:marRight w:val="0"/>
          <w:marTop w:val="0"/>
          <w:marBottom w:val="0"/>
          <w:divBdr>
            <w:top w:val="none" w:sz="0" w:space="0" w:color="auto"/>
            <w:left w:val="none" w:sz="0" w:space="0" w:color="auto"/>
            <w:bottom w:val="none" w:sz="0" w:space="0" w:color="auto"/>
            <w:right w:val="none" w:sz="0" w:space="0" w:color="auto"/>
          </w:divBdr>
          <w:divsChild>
            <w:div w:id="1557626110">
              <w:marLeft w:val="0"/>
              <w:marRight w:val="0"/>
              <w:marTop w:val="0"/>
              <w:marBottom w:val="0"/>
              <w:divBdr>
                <w:top w:val="none" w:sz="0" w:space="0" w:color="auto"/>
                <w:left w:val="none" w:sz="0" w:space="0" w:color="auto"/>
                <w:bottom w:val="none" w:sz="0" w:space="0" w:color="auto"/>
                <w:right w:val="none" w:sz="0" w:space="0" w:color="auto"/>
              </w:divBdr>
              <w:divsChild>
                <w:div w:id="233980261">
                  <w:marLeft w:val="0"/>
                  <w:marRight w:val="0"/>
                  <w:marTop w:val="0"/>
                  <w:marBottom w:val="0"/>
                  <w:divBdr>
                    <w:top w:val="none" w:sz="0" w:space="0" w:color="auto"/>
                    <w:left w:val="none" w:sz="0" w:space="0" w:color="auto"/>
                    <w:bottom w:val="none" w:sz="0" w:space="0" w:color="auto"/>
                    <w:right w:val="none" w:sz="0" w:space="0" w:color="auto"/>
                  </w:divBdr>
                  <w:divsChild>
                    <w:div w:id="1644693865">
                      <w:marLeft w:val="0"/>
                      <w:marRight w:val="0"/>
                      <w:marTop w:val="0"/>
                      <w:marBottom w:val="0"/>
                      <w:divBdr>
                        <w:top w:val="none" w:sz="0" w:space="0" w:color="auto"/>
                        <w:left w:val="none" w:sz="0" w:space="0" w:color="auto"/>
                        <w:bottom w:val="none" w:sz="0" w:space="0" w:color="auto"/>
                        <w:right w:val="none" w:sz="0" w:space="0" w:color="auto"/>
                      </w:divBdr>
                      <w:divsChild>
                        <w:div w:id="2904542">
                          <w:marLeft w:val="0"/>
                          <w:marRight w:val="0"/>
                          <w:marTop w:val="0"/>
                          <w:marBottom w:val="0"/>
                          <w:divBdr>
                            <w:top w:val="none" w:sz="0" w:space="0" w:color="auto"/>
                            <w:left w:val="none" w:sz="0" w:space="0" w:color="auto"/>
                            <w:bottom w:val="none" w:sz="0" w:space="0" w:color="auto"/>
                            <w:right w:val="none" w:sz="0" w:space="0" w:color="auto"/>
                          </w:divBdr>
                          <w:divsChild>
                            <w:div w:id="500969045">
                              <w:marLeft w:val="0"/>
                              <w:marRight w:val="0"/>
                              <w:marTop w:val="0"/>
                              <w:marBottom w:val="0"/>
                              <w:divBdr>
                                <w:top w:val="none" w:sz="0" w:space="0" w:color="auto"/>
                                <w:left w:val="none" w:sz="0" w:space="0" w:color="auto"/>
                                <w:bottom w:val="none" w:sz="0" w:space="0" w:color="auto"/>
                                <w:right w:val="none" w:sz="0" w:space="0" w:color="auto"/>
                              </w:divBdr>
                              <w:divsChild>
                                <w:div w:id="281302613">
                                  <w:marLeft w:val="0"/>
                                  <w:marRight w:val="0"/>
                                  <w:marTop w:val="0"/>
                                  <w:marBottom w:val="0"/>
                                  <w:divBdr>
                                    <w:top w:val="none" w:sz="0" w:space="0" w:color="auto"/>
                                    <w:left w:val="none" w:sz="0" w:space="0" w:color="auto"/>
                                    <w:bottom w:val="none" w:sz="0" w:space="0" w:color="auto"/>
                                    <w:right w:val="none" w:sz="0" w:space="0" w:color="auto"/>
                                  </w:divBdr>
                                  <w:divsChild>
                                    <w:div w:id="207450010">
                                      <w:marLeft w:val="0"/>
                                      <w:marRight w:val="0"/>
                                      <w:marTop w:val="0"/>
                                      <w:marBottom w:val="0"/>
                                      <w:divBdr>
                                        <w:top w:val="none" w:sz="0" w:space="0" w:color="auto"/>
                                        <w:left w:val="none" w:sz="0" w:space="0" w:color="auto"/>
                                        <w:bottom w:val="none" w:sz="0" w:space="0" w:color="auto"/>
                                        <w:right w:val="none" w:sz="0" w:space="0" w:color="auto"/>
                                      </w:divBdr>
                                      <w:divsChild>
                                        <w:div w:id="1678800818">
                                          <w:marLeft w:val="0"/>
                                          <w:marRight w:val="0"/>
                                          <w:marTop w:val="0"/>
                                          <w:marBottom w:val="0"/>
                                          <w:divBdr>
                                            <w:top w:val="none" w:sz="0" w:space="0" w:color="auto"/>
                                            <w:left w:val="none" w:sz="0" w:space="0" w:color="auto"/>
                                            <w:bottom w:val="none" w:sz="0" w:space="0" w:color="auto"/>
                                            <w:right w:val="none" w:sz="0" w:space="0" w:color="auto"/>
                                          </w:divBdr>
                                          <w:divsChild>
                                            <w:div w:id="2263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399474">
      <w:bodyDiv w:val="1"/>
      <w:marLeft w:val="0"/>
      <w:marRight w:val="0"/>
      <w:marTop w:val="0"/>
      <w:marBottom w:val="0"/>
      <w:divBdr>
        <w:top w:val="none" w:sz="0" w:space="0" w:color="auto"/>
        <w:left w:val="none" w:sz="0" w:space="0" w:color="auto"/>
        <w:bottom w:val="none" w:sz="0" w:space="0" w:color="auto"/>
        <w:right w:val="none" w:sz="0" w:space="0" w:color="auto"/>
      </w:divBdr>
    </w:div>
    <w:div w:id="678775412">
      <w:bodyDiv w:val="1"/>
      <w:marLeft w:val="0"/>
      <w:marRight w:val="0"/>
      <w:marTop w:val="0"/>
      <w:marBottom w:val="0"/>
      <w:divBdr>
        <w:top w:val="none" w:sz="0" w:space="0" w:color="auto"/>
        <w:left w:val="none" w:sz="0" w:space="0" w:color="auto"/>
        <w:bottom w:val="none" w:sz="0" w:space="0" w:color="auto"/>
        <w:right w:val="none" w:sz="0" w:space="0" w:color="auto"/>
      </w:divBdr>
      <w:divsChild>
        <w:div w:id="361709814">
          <w:marLeft w:val="0"/>
          <w:marRight w:val="0"/>
          <w:marTop w:val="0"/>
          <w:marBottom w:val="0"/>
          <w:divBdr>
            <w:top w:val="none" w:sz="0" w:space="0" w:color="auto"/>
            <w:left w:val="none" w:sz="0" w:space="0" w:color="auto"/>
            <w:bottom w:val="none" w:sz="0" w:space="0" w:color="auto"/>
            <w:right w:val="none" w:sz="0" w:space="0" w:color="auto"/>
          </w:divBdr>
          <w:divsChild>
            <w:div w:id="1892299423">
              <w:marLeft w:val="0"/>
              <w:marRight w:val="0"/>
              <w:marTop w:val="0"/>
              <w:marBottom w:val="0"/>
              <w:divBdr>
                <w:top w:val="none" w:sz="0" w:space="0" w:color="auto"/>
                <w:left w:val="none" w:sz="0" w:space="0" w:color="auto"/>
                <w:bottom w:val="none" w:sz="0" w:space="0" w:color="auto"/>
                <w:right w:val="none" w:sz="0" w:space="0" w:color="auto"/>
              </w:divBdr>
              <w:divsChild>
                <w:div w:id="826943617">
                  <w:marLeft w:val="0"/>
                  <w:marRight w:val="0"/>
                  <w:marTop w:val="0"/>
                  <w:marBottom w:val="0"/>
                  <w:divBdr>
                    <w:top w:val="none" w:sz="0" w:space="0" w:color="auto"/>
                    <w:left w:val="none" w:sz="0" w:space="0" w:color="auto"/>
                    <w:bottom w:val="none" w:sz="0" w:space="0" w:color="auto"/>
                    <w:right w:val="none" w:sz="0" w:space="0" w:color="auto"/>
                  </w:divBdr>
                  <w:divsChild>
                    <w:div w:id="491945654">
                      <w:marLeft w:val="0"/>
                      <w:marRight w:val="0"/>
                      <w:marTop w:val="0"/>
                      <w:marBottom w:val="0"/>
                      <w:divBdr>
                        <w:top w:val="none" w:sz="0" w:space="0" w:color="auto"/>
                        <w:left w:val="none" w:sz="0" w:space="0" w:color="auto"/>
                        <w:bottom w:val="none" w:sz="0" w:space="0" w:color="auto"/>
                        <w:right w:val="none" w:sz="0" w:space="0" w:color="auto"/>
                      </w:divBdr>
                      <w:divsChild>
                        <w:div w:id="526717373">
                          <w:marLeft w:val="0"/>
                          <w:marRight w:val="0"/>
                          <w:marTop w:val="0"/>
                          <w:marBottom w:val="0"/>
                          <w:divBdr>
                            <w:top w:val="none" w:sz="0" w:space="0" w:color="auto"/>
                            <w:left w:val="none" w:sz="0" w:space="0" w:color="auto"/>
                            <w:bottom w:val="none" w:sz="0" w:space="0" w:color="auto"/>
                            <w:right w:val="none" w:sz="0" w:space="0" w:color="auto"/>
                          </w:divBdr>
                          <w:divsChild>
                            <w:div w:id="640384547">
                              <w:marLeft w:val="0"/>
                              <w:marRight w:val="0"/>
                              <w:marTop w:val="0"/>
                              <w:marBottom w:val="0"/>
                              <w:divBdr>
                                <w:top w:val="none" w:sz="0" w:space="0" w:color="auto"/>
                                <w:left w:val="none" w:sz="0" w:space="0" w:color="auto"/>
                                <w:bottom w:val="none" w:sz="0" w:space="0" w:color="auto"/>
                                <w:right w:val="none" w:sz="0" w:space="0" w:color="auto"/>
                              </w:divBdr>
                              <w:divsChild>
                                <w:div w:id="1904364240">
                                  <w:marLeft w:val="0"/>
                                  <w:marRight w:val="0"/>
                                  <w:marTop w:val="0"/>
                                  <w:marBottom w:val="0"/>
                                  <w:divBdr>
                                    <w:top w:val="none" w:sz="0" w:space="0" w:color="auto"/>
                                    <w:left w:val="none" w:sz="0" w:space="0" w:color="auto"/>
                                    <w:bottom w:val="none" w:sz="0" w:space="0" w:color="auto"/>
                                    <w:right w:val="none" w:sz="0" w:space="0" w:color="auto"/>
                                  </w:divBdr>
                                  <w:divsChild>
                                    <w:div w:id="1438021049">
                                      <w:marLeft w:val="0"/>
                                      <w:marRight w:val="0"/>
                                      <w:marTop w:val="0"/>
                                      <w:marBottom w:val="0"/>
                                      <w:divBdr>
                                        <w:top w:val="none" w:sz="0" w:space="0" w:color="auto"/>
                                        <w:left w:val="none" w:sz="0" w:space="0" w:color="auto"/>
                                        <w:bottom w:val="none" w:sz="0" w:space="0" w:color="auto"/>
                                        <w:right w:val="none" w:sz="0" w:space="0" w:color="auto"/>
                                      </w:divBdr>
                                      <w:divsChild>
                                        <w:div w:id="901450218">
                                          <w:marLeft w:val="0"/>
                                          <w:marRight w:val="0"/>
                                          <w:marTop w:val="0"/>
                                          <w:marBottom w:val="0"/>
                                          <w:divBdr>
                                            <w:top w:val="none" w:sz="0" w:space="0" w:color="auto"/>
                                            <w:left w:val="none" w:sz="0" w:space="0" w:color="auto"/>
                                            <w:bottom w:val="none" w:sz="0" w:space="0" w:color="auto"/>
                                            <w:right w:val="none" w:sz="0" w:space="0" w:color="auto"/>
                                          </w:divBdr>
                                          <w:divsChild>
                                            <w:div w:id="18782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482414">
      <w:bodyDiv w:val="1"/>
      <w:marLeft w:val="0"/>
      <w:marRight w:val="0"/>
      <w:marTop w:val="0"/>
      <w:marBottom w:val="0"/>
      <w:divBdr>
        <w:top w:val="none" w:sz="0" w:space="0" w:color="auto"/>
        <w:left w:val="none" w:sz="0" w:space="0" w:color="auto"/>
        <w:bottom w:val="none" w:sz="0" w:space="0" w:color="auto"/>
        <w:right w:val="none" w:sz="0" w:space="0" w:color="auto"/>
      </w:divBdr>
      <w:divsChild>
        <w:div w:id="181746190">
          <w:marLeft w:val="0"/>
          <w:marRight w:val="0"/>
          <w:marTop w:val="0"/>
          <w:marBottom w:val="0"/>
          <w:divBdr>
            <w:top w:val="none" w:sz="0" w:space="0" w:color="auto"/>
            <w:left w:val="none" w:sz="0" w:space="0" w:color="auto"/>
            <w:bottom w:val="none" w:sz="0" w:space="0" w:color="auto"/>
            <w:right w:val="none" w:sz="0" w:space="0" w:color="auto"/>
          </w:divBdr>
          <w:divsChild>
            <w:div w:id="1318847935">
              <w:marLeft w:val="0"/>
              <w:marRight w:val="0"/>
              <w:marTop w:val="0"/>
              <w:marBottom w:val="0"/>
              <w:divBdr>
                <w:top w:val="none" w:sz="0" w:space="0" w:color="auto"/>
                <w:left w:val="none" w:sz="0" w:space="0" w:color="auto"/>
                <w:bottom w:val="none" w:sz="0" w:space="0" w:color="auto"/>
                <w:right w:val="none" w:sz="0" w:space="0" w:color="auto"/>
              </w:divBdr>
              <w:divsChild>
                <w:div w:id="1953514249">
                  <w:marLeft w:val="0"/>
                  <w:marRight w:val="0"/>
                  <w:marTop w:val="0"/>
                  <w:marBottom w:val="0"/>
                  <w:divBdr>
                    <w:top w:val="none" w:sz="0" w:space="0" w:color="auto"/>
                    <w:left w:val="none" w:sz="0" w:space="0" w:color="auto"/>
                    <w:bottom w:val="none" w:sz="0" w:space="0" w:color="auto"/>
                    <w:right w:val="none" w:sz="0" w:space="0" w:color="auto"/>
                  </w:divBdr>
                  <w:divsChild>
                    <w:div w:id="205946441">
                      <w:marLeft w:val="0"/>
                      <w:marRight w:val="0"/>
                      <w:marTop w:val="0"/>
                      <w:marBottom w:val="0"/>
                      <w:divBdr>
                        <w:top w:val="none" w:sz="0" w:space="0" w:color="auto"/>
                        <w:left w:val="none" w:sz="0" w:space="0" w:color="auto"/>
                        <w:bottom w:val="none" w:sz="0" w:space="0" w:color="auto"/>
                        <w:right w:val="none" w:sz="0" w:space="0" w:color="auto"/>
                      </w:divBdr>
                      <w:divsChild>
                        <w:div w:id="925840291">
                          <w:marLeft w:val="0"/>
                          <w:marRight w:val="0"/>
                          <w:marTop w:val="0"/>
                          <w:marBottom w:val="0"/>
                          <w:divBdr>
                            <w:top w:val="none" w:sz="0" w:space="0" w:color="auto"/>
                            <w:left w:val="none" w:sz="0" w:space="0" w:color="auto"/>
                            <w:bottom w:val="none" w:sz="0" w:space="0" w:color="auto"/>
                            <w:right w:val="none" w:sz="0" w:space="0" w:color="auto"/>
                          </w:divBdr>
                          <w:divsChild>
                            <w:div w:id="1010827">
                              <w:marLeft w:val="0"/>
                              <w:marRight w:val="0"/>
                              <w:marTop w:val="0"/>
                              <w:marBottom w:val="0"/>
                              <w:divBdr>
                                <w:top w:val="none" w:sz="0" w:space="0" w:color="auto"/>
                                <w:left w:val="none" w:sz="0" w:space="0" w:color="auto"/>
                                <w:bottom w:val="none" w:sz="0" w:space="0" w:color="auto"/>
                                <w:right w:val="none" w:sz="0" w:space="0" w:color="auto"/>
                              </w:divBdr>
                              <w:divsChild>
                                <w:div w:id="55052949">
                                  <w:marLeft w:val="0"/>
                                  <w:marRight w:val="0"/>
                                  <w:marTop w:val="0"/>
                                  <w:marBottom w:val="0"/>
                                  <w:divBdr>
                                    <w:top w:val="none" w:sz="0" w:space="0" w:color="auto"/>
                                    <w:left w:val="none" w:sz="0" w:space="0" w:color="auto"/>
                                    <w:bottom w:val="none" w:sz="0" w:space="0" w:color="auto"/>
                                    <w:right w:val="none" w:sz="0" w:space="0" w:color="auto"/>
                                  </w:divBdr>
                                  <w:divsChild>
                                    <w:div w:id="953973989">
                                      <w:marLeft w:val="0"/>
                                      <w:marRight w:val="0"/>
                                      <w:marTop w:val="0"/>
                                      <w:marBottom w:val="0"/>
                                      <w:divBdr>
                                        <w:top w:val="none" w:sz="0" w:space="0" w:color="auto"/>
                                        <w:left w:val="none" w:sz="0" w:space="0" w:color="auto"/>
                                        <w:bottom w:val="none" w:sz="0" w:space="0" w:color="auto"/>
                                        <w:right w:val="none" w:sz="0" w:space="0" w:color="auto"/>
                                      </w:divBdr>
                                      <w:divsChild>
                                        <w:div w:id="520317454">
                                          <w:marLeft w:val="0"/>
                                          <w:marRight w:val="0"/>
                                          <w:marTop w:val="0"/>
                                          <w:marBottom w:val="0"/>
                                          <w:divBdr>
                                            <w:top w:val="none" w:sz="0" w:space="0" w:color="auto"/>
                                            <w:left w:val="none" w:sz="0" w:space="0" w:color="auto"/>
                                            <w:bottom w:val="none" w:sz="0" w:space="0" w:color="auto"/>
                                            <w:right w:val="none" w:sz="0" w:space="0" w:color="auto"/>
                                          </w:divBdr>
                                          <w:divsChild>
                                            <w:div w:id="5694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784453">
      <w:bodyDiv w:val="1"/>
      <w:marLeft w:val="0"/>
      <w:marRight w:val="0"/>
      <w:marTop w:val="0"/>
      <w:marBottom w:val="0"/>
      <w:divBdr>
        <w:top w:val="none" w:sz="0" w:space="0" w:color="auto"/>
        <w:left w:val="none" w:sz="0" w:space="0" w:color="auto"/>
        <w:bottom w:val="none" w:sz="0" w:space="0" w:color="auto"/>
        <w:right w:val="none" w:sz="0" w:space="0" w:color="auto"/>
      </w:divBdr>
      <w:divsChild>
        <w:div w:id="1235236346">
          <w:marLeft w:val="0"/>
          <w:marRight w:val="0"/>
          <w:marTop w:val="0"/>
          <w:marBottom w:val="0"/>
          <w:divBdr>
            <w:top w:val="none" w:sz="0" w:space="0" w:color="auto"/>
            <w:left w:val="none" w:sz="0" w:space="0" w:color="auto"/>
            <w:bottom w:val="none" w:sz="0" w:space="0" w:color="auto"/>
            <w:right w:val="none" w:sz="0" w:space="0" w:color="auto"/>
          </w:divBdr>
          <w:divsChild>
            <w:div w:id="2121872329">
              <w:marLeft w:val="0"/>
              <w:marRight w:val="0"/>
              <w:marTop w:val="0"/>
              <w:marBottom w:val="0"/>
              <w:divBdr>
                <w:top w:val="none" w:sz="0" w:space="0" w:color="auto"/>
                <w:left w:val="none" w:sz="0" w:space="0" w:color="auto"/>
                <w:bottom w:val="none" w:sz="0" w:space="0" w:color="auto"/>
                <w:right w:val="none" w:sz="0" w:space="0" w:color="auto"/>
              </w:divBdr>
              <w:divsChild>
                <w:div w:id="27948063">
                  <w:marLeft w:val="0"/>
                  <w:marRight w:val="0"/>
                  <w:marTop w:val="0"/>
                  <w:marBottom w:val="0"/>
                  <w:divBdr>
                    <w:top w:val="none" w:sz="0" w:space="0" w:color="auto"/>
                    <w:left w:val="none" w:sz="0" w:space="0" w:color="auto"/>
                    <w:bottom w:val="none" w:sz="0" w:space="0" w:color="auto"/>
                    <w:right w:val="none" w:sz="0" w:space="0" w:color="auto"/>
                  </w:divBdr>
                  <w:divsChild>
                    <w:div w:id="631716548">
                      <w:marLeft w:val="0"/>
                      <w:marRight w:val="0"/>
                      <w:marTop w:val="0"/>
                      <w:marBottom w:val="0"/>
                      <w:divBdr>
                        <w:top w:val="none" w:sz="0" w:space="0" w:color="auto"/>
                        <w:left w:val="none" w:sz="0" w:space="0" w:color="auto"/>
                        <w:bottom w:val="none" w:sz="0" w:space="0" w:color="auto"/>
                        <w:right w:val="none" w:sz="0" w:space="0" w:color="auto"/>
                      </w:divBdr>
                      <w:divsChild>
                        <w:div w:id="285478076">
                          <w:marLeft w:val="0"/>
                          <w:marRight w:val="0"/>
                          <w:marTop w:val="0"/>
                          <w:marBottom w:val="0"/>
                          <w:divBdr>
                            <w:top w:val="none" w:sz="0" w:space="0" w:color="auto"/>
                            <w:left w:val="none" w:sz="0" w:space="0" w:color="auto"/>
                            <w:bottom w:val="none" w:sz="0" w:space="0" w:color="auto"/>
                            <w:right w:val="none" w:sz="0" w:space="0" w:color="auto"/>
                          </w:divBdr>
                          <w:divsChild>
                            <w:div w:id="1927299230">
                              <w:marLeft w:val="0"/>
                              <w:marRight w:val="0"/>
                              <w:marTop w:val="0"/>
                              <w:marBottom w:val="0"/>
                              <w:divBdr>
                                <w:top w:val="none" w:sz="0" w:space="0" w:color="auto"/>
                                <w:left w:val="none" w:sz="0" w:space="0" w:color="auto"/>
                                <w:bottom w:val="none" w:sz="0" w:space="0" w:color="auto"/>
                                <w:right w:val="none" w:sz="0" w:space="0" w:color="auto"/>
                              </w:divBdr>
                              <w:divsChild>
                                <w:div w:id="2143955941">
                                  <w:marLeft w:val="0"/>
                                  <w:marRight w:val="0"/>
                                  <w:marTop w:val="0"/>
                                  <w:marBottom w:val="0"/>
                                  <w:divBdr>
                                    <w:top w:val="none" w:sz="0" w:space="0" w:color="auto"/>
                                    <w:left w:val="none" w:sz="0" w:space="0" w:color="auto"/>
                                    <w:bottom w:val="none" w:sz="0" w:space="0" w:color="auto"/>
                                    <w:right w:val="none" w:sz="0" w:space="0" w:color="auto"/>
                                  </w:divBdr>
                                  <w:divsChild>
                                    <w:div w:id="775246547">
                                      <w:marLeft w:val="0"/>
                                      <w:marRight w:val="0"/>
                                      <w:marTop w:val="0"/>
                                      <w:marBottom w:val="0"/>
                                      <w:divBdr>
                                        <w:top w:val="none" w:sz="0" w:space="0" w:color="auto"/>
                                        <w:left w:val="none" w:sz="0" w:space="0" w:color="auto"/>
                                        <w:bottom w:val="none" w:sz="0" w:space="0" w:color="auto"/>
                                        <w:right w:val="none" w:sz="0" w:space="0" w:color="auto"/>
                                      </w:divBdr>
                                      <w:divsChild>
                                        <w:div w:id="522716071">
                                          <w:marLeft w:val="0"/>
                                          <w:marRight w:val="0"/>
                                          <w:marTop w:val="0"/>
                                          <w:marBottom w:val="0"/>
                                          <w:divBdr>
                                            <w:top w:val="none" w:sz="0" w:space="0" w:color="auto"/>
                                            <w:left w:val="none" w:sz="0" w:space="0" w:color="auto"/>
                                            <w:bottom w:val="none" w:sz="0" w:space="0" w:color="auto"/>
                                            <w:right w:val="none" w:sz="0" w:space="0" w:color="auto"/>
                                          </w:divBdr>
                                          <w:divsChild>
                                            <w:div w:id="1036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564904">
      <w:bodyDiv w:val="1"/>
      <w:marLeft w:val="0"/>
      <w:marRight w:val="0"/>
      <w:marTop w:val="0"/>
      <w:marBottom w:val="0"/>
      <w:divBdr>
        <w:top w:val="none" w:sz="0" w:space="0" w:color="auto"/>
        <w:left w:val="none" w:sz="0" w:space="0" w:color="auto"/>
        <w:bottom w:val="none" w:sz="0" w:space="0" w:color="auto"/>
        <w:right w:val="none" w:sz="0" w:space="0" w:color="auto"/>
      </w:divBdr>
      <w:divsChild>
        <w:div w:id="1531988309">
          <w:marLeft w:val="0"/>
          <w:marRight w:val="0"/>
          <w:marTop w:val="0"/>
          <w:marBottom w:val="0"/>
          <w:divBdr>
            <w:top w:val="none" w:sz="0" w:space="0" w:color="auto"/>
            <w:left w:val="none" w:sz="0" w:space="0" w:color="auto"/>
            <w:bottom w:val="none" w:sz="0" w:space="0" w:color="auto"/>
            <w:right w:val="none" w:sz="0" w:space="0" w:color="auto"/>
          </w:divBdr>
          <w:divsChild>
            <w:div w:id="1296251934">
              <w:marLeft w:val="0"/>
              <w:marRight w:val="0"/>
              <w:marTop w:val="0"/>
              <w:marBottom w:val="0"/>
              <w:divBdr>
                <w:top w:val="none" w:sz="0" w:space="0" w:color="auto"/>
                <w:left w:val="none" w:sz="0" w:space="0" w:color="auto"/>
                <w:bottom w:val="none" w:sz="0" w:space="0" w:color="auto"/>
                <w:right w:val="none" w:sz="0" w:space="0" w:color="auto"/>
              </w:divBdr>
              <w:divsChild>
                <w:div w:id="300769662">
                  <w:marLeft w:val="0"/>
                  <w:marRight w:val="0"/>
                  <w:marTop w:val="0"/>
                  <w:marBottom w:val="0"/>
                  <w:divBdr>
                    <w:top w:val="none" w:sz="0" w:space="0" w:color="auto"/>
                    <w:left w:val="none" w:sz="0" w:space="0" w:color="auto"/>
                    <w:bottom w:val="none" w:sz="0" w:space="0" w:color="auto"/>
                    <w:right w:val="none" w:sz="0" w:space="0" w:color="auto"/>
                  </w:divBdr>
                  <w:divsChild>
                    <w:div w:id="1712800346">
                      <w:marLeft w:val="0"/>
                      <w:marRight w:val="0"/>
                      <w:marTop w:val="0"/>
                      <w:marBottom w:val="0"/>
                      <w:divBdr>
                        <w:top w:val="none" w:sz="0" w:space="0" w:color="auto"/>
                        <w:left w:val="none" w:sz="0" w:space="0" w:color="auto"/>
                        <w:bottom w:val="none" w:sz="0" w:space="0" w:color="auto"/>
                        <w:right w:val="none" w:sz="0" w:space="0" w:color="auto"/>
                      </w:divBdr>
                      <w:divsChild>
                        <w:div w:id="1890458992">
                          <w:marLeft w:val="0"/>
                          <w:marRight w:val="0"/>
                          <w:marTop w:val="0"/>
                          <w:marBottom w:val="0"/>
                          <w:divBdr>
                            <w:top w:val="none" w:sz="0" w:space="0" w:color="auto"/>
                            <w:left w:val="none" w:sz="0" w:space="0" w:color="auto"/>
                            <w:bottom w:val="none" w:sz="0" w:space="0" w:color="auto"/>
                            <w:right w:val="none" w:sz="0" w:space="0" w:color="auto"/>
                          </w:divBdr>
                          <w:divsChild>
                            <w:div w:id="1730877411">
                              <w:marLeft w:val="0"/>
                              <w:marRight w:val="0"/>
                              <w:marTop w:val="0"/>
                              <w:marBottom w:val="0"/>
                              <w:divBdr>
                                <w:top w:val="none" w:sz="0" w:space="0" w:color="auto"/>
                                <w:left w:val="none" w:sz="0" w:space="0" w:color="auto"/>
                                <w:bottom w:val="none" w:sz="0" w:space="0" w:color="auto"/>
                                <w:right w:val="none" w:sz="0" w:space="0" w:color="auto"/>
                              </w:divBdr>
                              <w:divsChild>
                                <w:div w:id="587156311">
                                  <w:marLeft w:val="0"/>
                                  <w:marRight w:val="0"/>
                                  <w:marTop w:val="0"/>
                                  <w:marBottom w:val="0"/>
                                  <w:divBdr>
                                    <w:top w:val="none" w:sz="0" w:space="0" w:color="auto"/>
                                    <w:left w:val="none" w:sz="0" w:space="0" w:color="auto"/>
                                    <w:bottom w:val="none" w:sz="0" w:space="0" w:color="auto"/>
                                    <w:right w:val="none" w:sz="0" w:space="0" w:color="auto"/>
                                  </w:divBdr>
                                  <w:divsChild>
                                    <w:div w:id="477307357">
                                      <w:marLeft w:val="0"/>
                                      <w:marRight w:val="0"/>
                                      <w:marTop w:val="0"/>
                                      <w:marBottom w:val="0"/>
                                      <w:divBdr>
                                        <w:top w:val="none" w:sz="0" w:space="0" w:color="auto"/>
                                        <w:left w:val="none" w:sz="0" w:space="0" w:color="auto"/>
                                        <w:bottom w:val="none" w:sz="0" w:space="0" w:color="auto"/>
                                        <w:right w:val="none" w:sz="0" w:space="0" w:color="auto"/>
                                      </w:divBdr>
                                      <w:divsChild>
                                        <w:div w:id="671225311">
                                          <w:marLeft w:val="0"/>
                                          <w:marRight w:val="0"/>
                                          <w:marTop w:val="0"/>
                                          <w:marBottom w:val="0"/>
                                          <w:divBdr>
                                            <w:top w:val="none" w:sz="0" w:space="0" w:color="auto"/>
                                            <w:left w:val="none" w:sz="0" w:space="0" w:color="auto"/>
                                            <w:bottom w:val="none" w:sz="0" w:space="0" w:color="auto"/>
                                            <w:right w:val="none" w:sz="0" w:space="0" w:color="auto"/>
                                          </w:divBdr>
                                          <w:divsChild>
                                            <w:div w:id="11103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andweervlaanderen.be/Portals/BVV/Documenten/Wie%20zijn%20we/KAPB/KAPB%20Europese%20normering.pdf" TargetMode="External"/><Relationship Id="rId18" Type="http://schemas.openxmlformats.org/officeDocument/2006/relationships/hyperlink" Target="mailto:erkenningen.omgeving@vlaanderen.be" TargetMode="External"/><Relationship Id="rId26" Type="http://schemas.openxmlformats.org/officeDocument/2006/relationships/hyperlink" Target="https://www.lne.be/veilig-verwarmen" TargetMode="External"/><Relationship Id="rId39" Type="http://schemas.openxmlformats.org/officeDocument/2006/relationships/hyperlink" Target="http://www.jeugdverblijven.be/erkenningen-en-types" TargetMode="External"/><Relationship Id="rId3" Type="http://schemas.openxmlformats.org/officeDocument/2006/relationships/styles" Target="styles.xml"/><Relationship Id="rId21" Type="http://schemas.openxmlformats.org/officeDocument/2006/relationships/hyperlink" Target="https://www.lne.be/overzichtslijsten-erkende-personen" TargetMode="External"/><Relationship Id="rId34" Type="http://schemas.openxmlformats.org/officeDocument/2006/relationships/hyperlink" Target="mailto:erkenningen.omgeving@vlaanderen.b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peelnietmetvuur.be/nl/rookmelders/" TargetMode="External"/><Relationship Id="rId17" Type="http://schemas.openxmlformats.org/officeDocument/2006/relationships/hyperlink" Target="https://economie.fgov.be/nl/publicaties/elektrische-installaties-lijst" TargetMode="External"/><Relationship Id="rId25" Type="http://schemas.openxmlformats.org/officeDocument/2006/relationships/hyperlink" Target="http://www.mina.be/brandertechnici.html" TargetMode="External"/><Relationship Id="rId33" Type="http://schemas.openxmlformats.org/officeDocument/2006/relationships/hyperlink" Target="http://www.aardgas.be/nl/particulier/installateur" TargetMode="External"/><Relationship Id="rId38" Type="http://schemas.openxmlformats.org/officeDocument/2006/relationships/hyperlink" Target="http://www.toerismevlaanderen.be/logiesdecreet/documenten" TargetMode="External"/><Relationship Id="rId2" Type="http://schemas.openxmlformats.org/officeDocument/2006/relationships/numbering" Target="numbering.xml"/><Relationship Id="rId16" Type="http://schemas.openxmlformats.org/officeDocument/2006/relationships/hyperlink" Target="http://www.aardgas.be/nl/particulier/installateur" TargetMode="External"/><Relationship Id="rId20" Type="http://schemas.openxmlformats.org/officeDocument/2006/relationships/hyperlink" Target="mailto:erkenningen.omgeving@vlaanderen.be" TargetMode="External"/><Relationship Id="rId29" Type="http://schemas.openxmlformats.org/officeDocument/2006/relationships/hyperlink" Target="https://www.lne.be/overzichtslijsten-erkende-person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erkenningen.omgeving@vlaanderen.be" TargetMode="External"/><Relationship Id="rId32" Type="http://schemas.openxmlformats.org/officeDocument/2006/relationships/hyperlink" Target="https://www.lne.be/overzichtslijsten-erkende-personen" TargetMode="External"/><Relationship Id="rId37" Type="http://schemas.openxmlformats.org/officeDocument/2006/relationships/hyperlink" Target="http://www.toerismevlaanderen.be/logiesdecreet/documenten"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ne.be/overzichtslijsten-erkende-personen" TargetMode="External"/><Relationship Id="rId23" Type="http://schemas.openxmlformats.org/officeDocument/2006/relationships/hyperlink" Target="https://www.lne.be/overzichtslijsten-erkende-personen" TargetMode="External"/><Relationship Id="rId28" Type="http://schemas.openxmlformats.org/officeDocument/2006/relationships/hyperlink" Target="mailto:erkenningen.omgeving@vlaanderen.be" TargetMode="External"/><Relationship Id="rId36" Type="http://schemas.openxmlformats.org/officeDocument/2006/relationships/hyperlink" Target="http://www.toerismevlaanderen.be/logiesdecreet/documenten" TargetMode="External"/><Relationship Id="rId10" Type="http://schemas.openxmlformats.org/officeDocument/2006/relationships/image" Target="media/image2.emf"/><Relationship Id="rId19" Type="http://schemas.openxmlformats.org/officeDocument/2006/relationships/hyperlink" Target="https://economie.fgov.be/nl/publicaties/elektrische-installaties-lijst" TargetMode="External"/><Relationship Id="rId31" Type="http://schemas.openxmlformats.org/officeDocument/2006/relationships/hyperlink" Target="mailto:erkenningen.omgeving@vlaanderen.be" TargetMode="External"/><Relationship Id="rId4" Type="http://schemas.openxmlformats.org/officeDocument/2006/relationships/settings" Target="settings.xml"/><Relationship Id="rId9" Type="http://schemas.openxmlformats.org/officeDocument/2006/relationships/hyperlink" Target="http://www.wtcb.be/homepage/index.cfm?cat=services&amp;sub=standards_regulations&amp;pag=fire&amp;art=standards_and_regulations&amp;niv01=belgian_fire_safety_requirements&amp;niv02=base_standards" TargetMode="External"/><Relationship Id="rId14" Type="http://schemas.openxmlformats.org/officeDocument/2006/relationships/hyperlink" Target="mailto:erkenningen.omgeving@vlaanderen.be" TargetMode="External"/><Relationship Id="rId22" Type="http://schemas.openxmlformats.org/officeDocument/2006/relationships/hyperlink" Target="mailto:erkenningen.omgeving@vlaanderen.be" TargetMode="External"/><Relationship Id="rId27" Type="http://schemas.openxmlformats.org/officeDocument/2006/relationships/hyperlink" Target="http://www.lne.be/campagnes/centrale-verwarming/" TargetMode="External"/><Relationship Id="rId30" Type="http://schemas.openxmlformats.org/officeDocument/2006/relationships/hyperlink" Target="http://www.aardgas.be/nl/particulier/installateur" TargetMode="External"/><Relationship Id="rId35" Type="http://schemas.openxmlformats.org/officeDocument/2006/relationships/hyperlink" Target="https://www.lne.be/overzichtslijsten-erkende-person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FA1C0-45CF-4B3B-B886-8E75C293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37</Pages>
  <Words>11717</Words>
  <Characters>64444</Characters>
  <Application>Microsoft Office Word</Application>
  <DocSecurity>0</DocSecurity>
  <Lines>537</Lines>
  <Paragraphs>152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Nowé</dc:creator>
  <cp:lastModifiedBy>Rita Nowé</cp:lastModifiedBy>
  <cp:revision>45</cp:revision>
  <cp:lastPrinted>2018-01-17T13:54:00Z</cp:lastPrinted>
  <dcterms:created xsi:type="dcterms:W3CDTF">2018-01-29T10:02:00Z</dcterms:created>
  <dcterms:modified xsi:type="dcterms:W3CDTF">2018-05-29T08:50:00Z</dcterms:modified>
</cp:coreProperties>
</file>